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98F9F" w14:textId="77777777" w:rsidR="007F2C09" w:rsidRPr="00245CD0" w:rsidRDefault="00C7427B" w:rsidP="00245CD0">
      <w:pPr>
        <w:pStyle w:val="RdgTabletext"/>
        <w:jc w:val="both"/>
      </w:pPr>
      <w:r w:rsidRPr="00245CD0">
        <w:rPr>
          <w:noProof/>
          <w:lang w:eastAsia="en-GB"/>
        </w:rPr>
        <w:drawing>
          <wp:anchor distT="0" distB="0" distL="114300" distR="114300" simplePos="0" relativeHeight="251658239" behindDoc="0" locked="0" layoutInCell="1" allowOverlap="1" wp14:anchorId="4E85EFB1" wp14:editId="03494953">
            <wp:simplePos x="0" y="0"/>
            <wp:positionH relativeFrom="column">
              <wp:posOffset>4497315</wp:posOffset>
            </wp:positionH>
            <wp:positionV relativeFrom="paragraph">
              <wp:posOffset>-989325</wp:posOffset>
            </wp:positionV>
            <wp:extent cx="1512860" cy="669600"/>
            <wp:effectExtent l="19050" t="0" r="0" b="0"/>
            <wp:wrapNone/>
            <wp:docPr id="12" name="Picture 12" descr="HLY-Device-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Y-Device-RGB2"/>
                    <pic:cNvPicPr>
                      <a:picLocks noChangeAspect="1" noChangeArrowheads="1"/>
                    </pic:cNvPicPr>
                  </pic:nvPicPr>
                  <pic:blipFill>
                    <a:blip r:embed="rId7" cstate="print"/>
                    <a:srcRect/>
                    <a:stretch>
                      <a:fillRect/>
                    </a:stretch>
                  </pic:blipFill>
                  <pic:spPr bwMode="auto">
                    <a:xfrm>
                      <a:off x="0" y="0"/>
                      <a:ext cx="1512860" cy="669600"/>
                    </a:xfrm>
                    <a:prstGeom prst="rect">
                      <a:avLst/>
                    </a:prstGeom>
                    <a:noFill/>
                    <a:ln w="9525">
                      <a:noFill/>
                      <a:miter lim="800000"/>
                      <a:headEnd/>
                      <a:tailEnd/>
                    </a:ln>
                  </pic:spPr>
                </pic:pic>
              </a:graphicData>
            </a:graphic>
          </wp:anchor>
        </w:drawing>
      </w:r>
      <w:r w:rsidR="0098412A" w:rsidRPr="00245CD0">
        <w:rPr>
          <w:noProof/>
          <w:lang w:eastAsia="en-GB"/>
        </w:rPr>
        <mc:AlternateContent>
          <mc:Choice Requires="wps">
            <w:drawing>
              <wp:anchor distT="0" distB="0" distL="114300" distR="114300" simplePos="0" relativeHeight="251656704" behindDoc="0" locked="0" layoutInCell="1" allowOverlap="1" wp14:anchorId="2D8E9779" wp14:editId="5255B7C7">
                <wp:simplePos x="0" y="0"/>
                <wp:positionH relativeFrom="page">
                  <wp:posOffset>1080135</wp:posOffset>
                </wp:positionH>
                <wp:positionV relativeFrom="page">
                  <wp:posOffset>345440</wp:posOffset>
                </wp:positionV>
                <wp:extent cx="6057900" cy="800100"/>
                <wp:effectExtent l="3810" t="254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rect w14:anchorId="76F6ABCC" id="Rectangle 8"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" stroked="f">
                <w10:wrap anchorx="page" anchory="page"/>
              </v:rect>
            </w:pict>
          </mc:Fallback>
        </mc:AlternateContent>
      </w:r>
      <w:r w:rsidR="0098412A" w:rsidRPr="00245CD0">
        <w:rPr>
          <w:noProof/>
          <w:lang w:eastAsia="en-GB"/>
        </w:rPr>
        <mc:AlternateContent>
          <mc:Choice Requires="wps">
            <w:drawing>
              <wp:anchor distT="0" distB="0" distL="114300" distR="114300" simplePos="0" relativeHeight="251657728" behindDoc="0" locked="0" layoutInCell="1" allowOverlap="1" wp14:anchorId="3D782E53" wp14:editId="4696089C">
                <wp:simplePos x="0" y="0"/>
                <wp:positionH relativeFrom="page">
                  <wp:posOffset>1061085</wp:posOffset>
                </wp:positionH>
                <wp:positionV relativeFrom="page">
                  <wp:posOffset>478790</wp:posOffset>
                </wp:positionV>
                <wp:extent cx="2762250" cy="666750"/>
                <wp:effectExtent l="3810" t="254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0F3A3" w14:textId="77777777" w:rsidR="000F3D12" w:rsidRPr="0050246F" w:rsidRDefault="00B04D64" w:rsidP="007F2C09">
                            <w:pPr>
                              <w:pStyle w:val="RdgUnitname"/>
                            </w:pPr>
                            <w:r>
                              <w:t>International Business and Strategy, Henley Business School</w:t>
                            </w:r>
                          </w:p>
                          <w:p w14:paraId="3DBF7B66" w14:textId="77777777" w:rsidR="000F3D12" w:rsidRDefault="000F3D12"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shapetype w14:anchorId="3D782E53" id="_x0000_t202" coordsize="21600,21600" o:spt="202" path="m0,0l0,21600,21600,21600,21600,0xe">
                <v:stroke joinstyle="miter"/>
                <v:path gradientshapeok="t" o:connecttype="rect"/>
              </v:shapetype>
              <v:shape id="Text Box 10" o:spid="_x0000_s1026" type="#_x0000_t202" style="position:absolute;left:0;text-align:left;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" stroked="f">
                <v:textbox inset="0,0,0,0">
                  <w:txbxContent>
                    <w:p w14:paraId="33F0F3A3" w14:textId="77777777" w:rsidR="000F3D12" w:rsidRPr="0050246F" w:rsidRDefault="00B04D64" w:rsidP="007F2C09">
                      <w:pPr>
                        <w:pStyle w:val="RdgUnitname"/>
                      </w:pPr>
                      <w:r>
                        <w:t>International Business and Strategy, Henley Business School</w:t>
                      </w:r>
                    </w:p>
                    <w:p w14:paraId="3DBF7B66" w14:textId="77777777" w:rsidR="000F3D12" w:rsidRDefault="000F3D12" w:rsidP="007F2C09"/>
                  </w:txbxContent>
                </v:textbox>
                <w10:wrap anchorx="page" anchory="page"/>
              </v:shape>
            </w:pict>
          </mc:Fallback>
        </mc:AlternateContent>
      </w:r>
    </w:p>
    <w:p w14:paraId="78479EE0" w14:textId="77777777" w:rsidR="000D59CF" w:rsidRPr="00245CD0" w:rsidRDefault="000D59CF" w:rsidP="00245CD0">
      <w:pPr>
        <w:pStyle w:val="RdgTitle"/>
        <w:jc w:val="both"/>
        <w:rPr>
          <w:szCs w:val="84"/>
        </w:rPr>
      </w:pPr>
    </w:p>
    <w:p w14:paraId="6EA6E897" w14:textId="77777777" w:rsidR="000D59CF" w:rsidRPr="00245CD0" w:rsidRDefault="006E30E7" w:rsidP="00245CD0">
      <w:pPr>
        <w:pStyle w:val="RdgTitle"/>
        <w:rPr>
          <w:szCs w:val="84"/>
        </w:rPr>
      </w:pPr>
      <w:r w:rsidRPr="00245CD0">
        <w:t>Economics of International Business</w:t>
      </w:r>
    </w:p>
    <w:p w14:paraId="0435B53D" w14:textId="77777777" w:rsidR="00D230E9" w:rsidRDefault="00D230E9" w:rsidP="00245CD0">
      <w:pPr>
        <w:pStyle w:val="RdgTitle"/>
        <w:rPr>
          <w:sz w:val="72"/>
          <w:szCs w:val="84"/>
        </w:rPr>
      </w:pPr>
    </w:p>
    <w:p w14:paraId="1435D461" w14:textId="62D02FD8" w:rsidR="00115844" w:rsidRPr="00245CD0" w:rsidRDefault="00115844" w:rsidP="00245CD0">
      <w:pPr>
        <w:pStyle w:val="RdgTitle"/>
        <w:rPr>
          <w:szCs w:val="84"/>
        </w:rPr>
      </w:pPr>
      <w:r w:rsidRPr="00D230E9">
        <w:rPr>
          <w:sz w:val="72"/>
          <w:szCs w:val="84"/>
        </w:rPr>
        <w:t xml:space="preserve">Course </w:t>
      </w:r>
      <w:r w:rsidR="003772FC" w:rsidRPr="00D230E9">
        <w:rPr>
          <w:sz w:val="72"/>
          <w:szCs w:val="84"/>
        </w:rPr>
        <w:t>S</w:t>
      </w:r>
      <w:r w:rsidRPr="00D230E9">
        <w:rPr>
          <w:sz w:val="72"/>
          <w:szCs w:val="84"/>
        </w:rPr>
        <w:t>yllabus</w:t>
      </w:r>
      <w:r w:rsidRPr="00245CD0">
        <w:rPr>
          <w:szCs w:val="84"/>
        </w:rPr>
        <w:t xml:space="preserve"> </w:t>
      </w:r>
    </w:p>
    <w:p w14:paraId="702159E3" w14:textId="7327BBF4" w:rsidR="00B04D64" w:rsidRPr="00245CD0" w:rsidRDefault="00FE460D" w:rsidP="00245CD0">
      <w:pPr>
        <w:pStyle w:val="RdgNormal"/>
        <w:jc w:val="both"/>
        <w:rPr>
          <w:sz w:val="36"/>
          <w:szCs w:val="36"/>
          <w:lang w:val="en-US"/>
        </w:rPr>
      </w:pPr>
      <w:r w:rsidRPr="00245CD0">
        <w:rPr>
          <w:sz w:val="36"/>
          <w:szCs w:val="36"/>
          <w:lang w:val="en-US"/>
        </w:rPr>
        <w:t>3</w:t>
      </w:r>
      <w:r w:rsidR="003167E3" w:rsidRPr="00245CD0">
        <w:rPr>
          <w:sz w:val="36"/>
          <w:szCs w:val="36"/>
          <w:lang w:val="en-US"/>
        </w:rPr>
        <w:t>0 October</w:t>
      </w:r>
      <w:r w:rsidR="00D230E9">
        <w:rPr>
          <w:sz w:val="36"/>
          <w:szCs w:val="36"/>
          <w:lang w:val="en-US"/>
        </w:rPr>
        <w:t xml:space="preserve"> – 1 November</w:t>
      </w:r>
      <w:r w:rsidR="003167E3" w:rsidRPr="00245CD0">
        <w:rPr>
          <w:sz w:val="36"/>
          <w:szCs w:val="36"/>
          <w:lang w:val="en-US"/>
        </w:rPr>
        <w:t xml:space="preserve"> 2017</w:t>
      </w:r>
    </w:p>
    <w:p w14:paraId="4A8252B3" w14:textId="77777777" w:rsidR="00B04D64" w:rsidRPr="00245CD0" w:rsidRDefault="00B04D64" w:rsidP="00245CD0">
      <w:pPr>
        <w:pStyle w:val="RdgNormal"/>
        <w:jc w:val="both"/>
        <w:rPr>
          <w:b/>
          <w:sz w:val="36"/>
          <w:szCs w:val="36"/>
          <w:lang w:val="en-US"/>
        </w:rPr>
      </w:pPr>
    </w:p>
    <w:p w14:paraId="04AB72F9" w14:textId="301253A8" w:rsidR="00B04D64" w:rsidRPr="00245CD0" w:rsidRDefault="00B04D64" w:rsidP="00245CD0">
      <w:pPr>
        <w:pStyle w:val="RdgSubtitle"/>
        <w:jc w:val="both"/>
        <w:rPr>
          <w:b/>
        </w:rPr>
      </w:pPr>
      <w:r w:rsidRPr="00245CD0">
        <w:rPr>
          <w:b/>
        </w:rPr>
        <w:t xml:space="preserve">by </w:t>
      </w:r>
      <w:r w:rsidR="00517365" w:rsidRPr="00245CD0">
        <w:rPr>
          <w:b/>
        </w:rPr>
        <w:t>Mark Casson</w:t>
      </w:r>
      <w:r w:rsidRPr="00245CD0">
        <w:rPr>
          <w:b/>
        </w:rPr>
        <w:t xml:space="preserve"> </w:t>
      </w:r>
      <w:r w:rsidR="00D230E9">
        <w:rPr>
          <w:b/>
        </w:rPr>
        <w:t>and Nigel Driffield</w:t>
      </w:r>
    </w:p>
    <w:p w14:paraId="40667B0C" w14:textId="77777777" w:rsidR="00B04D64" w:rsidRPr="00245CD0" w:rsidRDefault="00B04D64" w:rsidP="00245CD0">
      <w:pPr>
        <w:autoSpaceDE w:val="0"/>
        <w:autoSpaceDN w:val="0"/>
        <w:adjustRightInd w:val="0"/>
        <w:jc w:val="both"/>
        <w:rPr>
          <w:rFonts w:ascii="Rdg Vesta" w:hAnsi="Rdg Vesta"/>
          <w:b/>
          <w:bCs/>
          <w:szCs w:val="22"/>
          <w:lang w:val="en-US"/>
        </w:rPr>
      </w:pPr>
    </w:p>
    <w:p w14:paraId="368B44DD" w14:textId="77777777" w:rsidR="00B04D64" w:rsidRPr="00245CD0" w:rsidRDefault="00B04D64" w:rsidP="00245CD0">
      <w:pPr>
        <w:autoSpaceDE w:val="0"/>
        <w:autoSpaceDN w:val="0"/>
        <w:adjustRightInd w:val="0"/>
        <w:jc w:val="both"/>
        <w:rPr>
          <w:rFonts w:ascii="Rdg Vesta" w:hAnsi="Rdg Vesta"/>
          <w:b/>
          <w:bCs/>
          <w:szCs w:val="22"/>
          <w:lang w:val="en-US"/>
        </w:rPr>
      </w:pPr>
    </w:p>
    <w:p w14:paraId="17DDB365" w14:textId="77777777" w:rsidR="00B04D64" w:rsidRPr="00245CD0" w:rsidRDefault="00B04D64" w:rsidP="00245CD0">
      <w:pPr>
        <w:autoSpaceDE w:val="0"/>
        <w:autoSpaceDN w:val="0"/>
        <w:adjustRightInd w:val="0"/>
        <w:jc w:val="both"/>
        <w:rPr>
          <w:rFonts w:ascii="Rdg Vesta" w:hAnsi="Rdg Vesta"/>
          <w:b/>
          <w:bCs/>
          <w:szCs w:val="22"/>
          <w:lang w:val="en-US"/>
        </w:rPr>
      </w:pPr>
    </w:p>
    <w:p w14:paraId="2F37ECC1" w14:textId="77777777" w:rsidR="00115844" w:rsidRPr="00245CD0" w:rsidRDefault="00115844" w:rsidP="00245CD0">
      <w:pPr>
        <w:autoSpaceDE w:val="0"/>
        <w:autoSpaceDN w:val="0"/>
        <w:adjustRightInd w:val="0"/>
        <w:jc w:val="both"/>
        <w:rPr>
          <w:rFonts w:ascii="Rdg Vesta" w:hAnsi="Rdg Vesta"/>
          <w:b/>
          <w:bCs/>
          <w:szCs w:val="22"/>
          <w:lang w:val="en-US"/>
        </w:rPr>
      </w:pPr>
    </w:p>
    <w:p w14:paraId="0F827165" w14:textId="77777777" w:rsidR="00115844" w:rsidRPr="00245CD0" w:rsidRDefault="00115844" w:rsidP="00245CD0">
      <w:pPr>
        <w:autoSpaceDE w:val="0"/>
        <w:autoSpaceDN w:val="0"/>
        <w:adjustRightInd w:val="0"/>
        <w:jc w:val="both"/>
        <w:rPr>
          <w:rFonts w:ascii="Rdg Vesta" w:hAnsi="Rdg Vesta"/>
          <w:b/>
          <w:bCs/>
          <w:szCs w:val="22"/>
          <w:lang w:val="en-US"/>
        </w:rPr>
      </w:pPr>
    </w:p>
    <w:p w14:paraId="1A44FBE5" w14:textId="77777777" w:rsidR="00115844" w:rsidRPr="00245CD0" w:rsidRDefault="00115844" w:rsidP="00245CD0">
      <w:pPr>
        <w:autoSpaceDE w:val="0"/>
        <w:autoSpaceDN w:val="0"/>
        <w:adjustRightInd w:val="0"/>
        <w:jc w:val="both"/>
        <w:rPr>
          <w:rFonts w:ascii="Rdg Vesta" w:hAnsi="Rdg Vesta"/>
          <w:b/>
          <w:bCs/>
          <w:szCs w:val="22"/>
          <w:lang w:val="en-US"/>
        </w:rPr>
      </w:pPr>
    </w:p>
    <w:p w14:paraId="63804F9D" w14:textId="77777777" w:rsidR="00115844" w:rsidRPr="00245CD0" w:rsidRDefault="00115844" w:rsidP="00245CD0">
      <w:pPr>
        <w:autoSpaceDE w:val="0"/>
        <w:autoSpaceDN w:val="0"/>
        <w:adjustRightInd w:val="0"/>
        <w:jc w:val="both"/>
        <w:rPr>
          <w:rFonts w:ascii="Rdg Vesta" w:hAnsi="Rdg Vesta"/>
          <w:b/>
          <w:bCs/>
          <w:szCs w:val="22"/>
          <w:lang w:val="en-US"/>
        </w:rPr>
      </w:pPr>
    </w:p>
    <w:p w14:paraId="4C7B288E" w14:textId="77777777" w:rsidR="00115844" w:rsidRPr="00245CD0" w:rsidRDefault="00115844" w:rsidP="00245CD0">
      <w:pPr>
        <w:autoSpaceDE w:val="0"/>
        <w:autoSpaceDN w:val="0"/>
        <w:adjustRightInd w:val="0"/>
        <w:jc w:val="both"/>
        <w:rPr>
          <w:rFonts w:ascii="Rdg Vesta" w:hAnsi="Rdg Vesta"/>
          <w:b/>
          <w:bCs/>
          <w:szCs w:val="22"/>
          <w:lang w:val="en-US"/>
        </w:rPr>
      </w:pPr>
    </w:p>
    <w:p w14:paraId="2BCFA65B" w14:textId="77777777" w:rsidR="00115844" w:rsidRPr="00245CD0" w:rsidRDefault="00115844" w:rsidP="00245CD0">
      <w:pPr>
        <w:autoSpaceDE w:val="0"/>
        <w:autoSpaceDN w:val="0"/>
        <w:adjustRightInd w:val="0"/>
        <w:jc w:val="both"/>
        <w:rPr>
          <w:rFonts w:ascii="Rdg Vesta" w:hAnsi="Rdg Vesta"/>
          <w:b/>
          <w:bCs/>
          <w:szCs w:val="22"/>
          <w:lang w:val="en-US"/>
        </w:rPr>
      </w:pPr>
    </w:p>
    <w:p w14:paraId="582DB192" w14:textId="77777777" w:rsidR="00115844" w:rsidRPr="00245CD0" w:rsidRDefault="00115844" w:rsidP="00245CD0">
      <w:pPr>
        <w:autoSpaceDE w:val="0"/>
        <w:autoSpaceDN w:val="0"/>
        <w:adjustRightInd w:val="0"/>
        <w:jc w:val="both"/>
        <w:rPr>
          <w:rFonts w:ascii="Rdg Vesta" w:hAnsi="Rdg Vesta"/>
          <w:b/>
          <w:bCs/>
          <w:szCs w:val="22"/>
          <w:lang w:val="en-US"/>
        </w:rPr>
      </w:pPr>
    </w:p>
    <w:p w14:paraId="6C0216F0" w14:textId="77777777" w:rsidR="00115844" w:rsidRPr="00245CD0" w:rsidRDefault="00115844" w:rsidP="00245CD0">
      <w:pPr>
        <w:autoSpaceDE w:val="0"/>
        <w:autoSpaceDN w:val="0"/>
        <w:adjustRightInd w:val="0"/>
        <w:jc w:val="both"/>
        <w:rPr>
          <w:rFonts w:ascii="Rdg Vesta" w:hAnsi="Rdg Vesta"/>
          <w:b/>
          <w:bCs/>
          <w:szCs w:val="22"/>
          <w:lang w:val="en-US"/>
        </w:rPr>
      </w:pPr>
    </w:p>
    <w:p w14:paraId="2736DA6B" w14:textId="77777777" w:rsidR="00115844" w:rsidRPr="00245CD0" w:rsidRDefault="00115844" w:rsidP="00245CD0">
      <w:pPr>
        <w:autoSpaceDE w:val="0"/>
        <w:autoSpaceDN w:val="0"/>
        <w:adjustRightInd w:val="0"/>
        <w:jc w:val="both"/>
        <w:rPr>
          <w:rFonts w:ascii="Rdg Vesta" w:hAnsi="Rdg Vesta"/>
          <w:b/>
          <w:bCs/>
          <w:szCs w:val="22"/>
          <w:lang w:val="en-US"/>
        </w:rPr>
      </w:pPr>
    </w:p>
    <w:p w14:paraId="7E65FDA1" w14:textId="77777777" w:rsidR="00115844" w:rsidRPr="00245CD0" w:rsidRDefault="00115844" w:rsidP="00245CD0">
      <w:pPr>
        <w:autoSpaceDE w:val="0"/>
        <w:autoSpaceDN w:val="0"/>
        <w:adjustRightInd w:val="0"/>
        <w:jc w:val="both"/>
        <w:rPr>
          <w:rFonts w:ascii="Rdg Vesta" w:hAnsi="Rdg Vesta"/>
          <w:b/>
          <w:bCs/>
          <w:szCs w:val="22"/>
          <w:lang w:val="en-US"/>
        </w:rPr>
      </w:pPr>
    </w:p>
    <w:p w14:paraId="29C003A0" w14:textId="77777777" w:rsidR="00115844" w:rsidRPr="00245CD0" w:rsidRDefault="00115844" w:rsidP="00245CD0">
      <w:pPr>
        <w:autoSpaceDE w:val="0"/>
        <w:autoSpaceDN w:val="0"/>
        <w:adjustRightInd w:val="0"/>
        <w:jc w:val="both"/>
        <w:rPr>
          <w:rFonts w:ascii="Rdg Vesta" w:hAnsi="Rdg Vesta"/>
          <w:b/>
          <w:bCs/>
          <w:szCs w:val="22"/>
          <w:lang w:val="en-US"/>
        </w:rPr>
      </w:pPr>
    </w:p>
    <w:p w14:paraId="4657C799" w14:textId="77777777" w:rsidR="00115844" w:rsidRPr="00245CD0" w:rsidRDefault="00115844" w:rsidP="00245CD0">
      <w:pPr>
        <w:autoSpaceDE w:val="0"/>
        <w:autoSpaceDN w:val="0"/>
        <w:adjustRightInd w:val="0"/>
        <w:jc w:val="both"/>
        <w:rPr>
          <w:rFonts w:ascii="Rdg Vesta" w:hAnsi="Rdg Vesta"/>
          <w:b/>
          <w:bCs/>
          <w:szCs w:val="22"/>
          <w:lang w:val="en-US"/>
        </w:rPr>
      </w:pPr>
    </w:p>
    <w:p w14:paraId="30911472" w14:textId="77777777" w:rsidR="00115844" w:rsidRPr="00245CD0" w:rsidRDefault="00115844" w:rsidP="00245CD0">
      <w:pPr>
        <w:autoSpaceDE w:val="0"/>
        <w:autoSpaceDN w:val="0"/>
        <w:adjustRightInd w:val="0"/>
        <w:jc w:val="both"/>
        <w:rPr>
          <w:rFonts w:ascii="Rdg Vesta" w:hAnsi="Rdg Vesta"/>
          <w:b/>
          <w:bCs/>
          <w:szCs w:val="22"/>
          <w:lang w:val="en-US"/>
        </w:rPr>
      </w:pPr>
    </w:p>
    <w:p w14:paraId="48CA276A" w14:textId="77777777" w:rsidR="00115844" w:rsidRPr="00245CD0" w:rsidRDefault="00115844" w:rsidP="00245CD0">
      <w:pPr>
        <w:autoSpaceDE w:val="0"/>
        <w:autoSpaceDN w:val="0"/>
        <w:adjustRightInd w:val="0"/>
        <w:jc w:val="both"/>
        <w:rPr>
          <w:rFonts w:ascii="Rdg Vesta" w:hAnsi="Rdg Vesta"/>
          <w:b/>
          <w:bCs/>
          <w:sz w:val="28"/>
          <w:szCs w:val="28"/>
          <w:lang w:val="en-US"/>
        </w:rPr>
      </w:pPr>
    </w:p>
    <w:p w14:paraId="0E56EAB9" w14:textId="77777777" w:rsidR="000D59CF" w:rsidRPr="00245CD0" w:rsidRDefault="000D59CF" w:rsidP="00245CD0">
      <w:pPr>
        <w:autoSpaceDE w:val="0"/>
        <w:autoSpaceDN w:val="0"/>
        <w:adjustRightInd w:val="0"/>
        <w:jc w:val="both"/>
        <w:rPr>
          <w:rFonts w:ascii="Rdg Vesta" w:hAnsi="Rdg Vesta"/>
          <w:b/>
          <w:bCs/>
          <w:sz w:val="28"/>
          <w:szCs w:val="28"/>
          <w:lang w:val="en-US"/>
        </w:rPr>
      </w:pPr>
    </w:p>
    <w:p w14:paraId="37776D2F" w14:textId="77777777" w:rsidR="000D59CF" w:rsidRPr="00245CD0" w:rsidRDefault="000D59CF" w:rsidP="00245CD0">
      <w:pPr>
        <w:spacing w:line="240" w:lineRule="auto"/>
        <w:jc w:val="both"/>
        <w:rPr>
          <w:rFonts w:ascii="Rdg Vesta" w:hAnsi="Rdg Vesta"/>
          <w:b/>
          <w:bCs/>
          <w:sz w:val="28"/>
          <w:szCs w:val="28"/>
          <w:lang w:val="en-US"/>
        </w:rPr>
      </w:pPr>
      <w:r w:rsidRPr="00245CD0">
        <w:rPr>
          <w:rFonts w:ascii="Rdg Vesta" w:hAnsi="Rdg Vesta"/>
          <w:b/>
          <w:bCs/>
          <w:sz w:val="28"/>
          <w:szCs w:val="28"/>
          <w:lang w:val="en-US"/>
        </w:rPr>
        <w:br w:type="page"/>
      </w:r>
    </w:p>
    <w:p w14:paraId="7BA483D4" w14:textId="4BE995E4" w:rsidR="00115844" w:rsidRPr="00245CD0" w:rsidRDefault="00115844" w:rsidP="00245CD0">
      <w:pPr>
        <w:autoSpaceDE w:val="0"/>
        <w:autoSpaceDN w:val="0"/>
        <w:adjustRightInd w:val="0"/>
        <w:jc w:val="both"/>
        <w:rPr>
          <w:rFonts w:ascii="Rdg Vesta" w:hAnsi="Rdg Vesta"/>
          <w:b/>
          <w:bCs/>
          <w:sz w:val="28"/>
          <w:szCs w:val="28"/>
          <w:lang w:val="en-US"/>
        </w:rPr>
      </w:pPr>
      <w:r w:rsidRPr="00245CD0">
        <w:rPr>
          <w:rFonts w:ascii="Rdg Vesta" w:hAnsi="Rdg Vesta"/>
          <w:b/>
          <w:bCs/>
          <w:sz w:val="28"/>
          <w:szCs w:val="28"/>
          <w:lang w:val="en-US"/>
        </w:rPr>
        <w:lastRenderedPageBreak/>
        <w:t>About the course instructor</w:t>
      </w:r>
      <w:r w:rsidR="00D230E9">
        <w:rPr>
          <w:rFonts w:ascii="Rdg Vesta" w:hAnsi="Rdg Vesta"/>
          <w:b/>
          <w:bCs/>
          <w:sz w:val="28"/>
          <w:szCs w:val="28"/>
          <w:lang w:val="en-US"/>
        </w:rPr>
        <w:t>s</w:t>
      </w:r>
      <w:r w:rsidRPr="00245CD0">
        <w:rPr>
          <w:rFonts w:ascii="Rdg Vesta" w:hAnsi="Rdg Vesta"/>
          <w:b/>
          <w:bCs/>
          <w:sz w:val="28"/>
          <w:szCs w:val="28"/>
          <w:lang w:val="en-US"/>
        </w:rPr>
        <w:t>:</w:t>
      </w:r>
    </w:p>
    <w:p w14:paraId="71626176" w14:textId="77777777" w:rsidR="00115844" w:rsidRPr="00245CD0" w:rsidRDefault="00115844" w:rsidP="00245CD0">
      <w:pPr>
        <w:autoSpaceDE w:val="0"/>
        <w:autoSpaceDN w:val="0"/>
        <w:adjustRightInd w:val="0"/>
        <w:jc w:val="both"/>
        <w:rPr>
          <w:rFonts w:ascii="Rdg Vesta" w:hAnsi="Rdg Vesta"/>
          <w:b/>
          <w:bCs/>
          <w:szCs w:val="22"/>
          <w:lang w:val="en-US"/>
        </w:rPr>
      </w:pPr>
    </w:p>
    <w:p w14:paraId="6641D909" w14:textId="77777777" w:rsidR="00B04D64" w:rsidRPr="00245CD0" w:rsidRDefault="009B47C5" w:rsidP="00245CD0">
      <w:pPr>
        <w:autoSpaceDE w:val="0"/>
        <w:autoSpaceDN w:val="0"/>
        <w:adjustRightInd w:val="0"/>
        <w:jc w:val="both"/>
        <w:rPr>
          <w:rFonts w:ascii="Rdg Vesta" w:hAnsi="Rdg Vesta"/>
          <w:color w:val="282B30"/>
          <w:szCs w:val="22"/>
          <w:shd w:val="clear" w:color="auto" w:fill="FFFFFF"/>
        </w:rPr>
      </w:pPr>
      <w:r w:rsidRPr="00245CD0">
        <w:rPr>
          <w:rFonts w:ascii="Rdg Vesta" w:hAnsi="Rdg Vesta"/>
          <w:b/>
          <w:bCs/>
          <w:szCs w:val="22"/>
          <w:lang w:val="en-US"/>
        </w:rPr>
        <w:t xml:space="preserve">Mark </w:t>
      </w:r>
      <w:r w:rsidR="00517365" w:rsidRPr="00245CD0">
        <w:rPr>
          <w:rFonts w:ascii="Rdg Vesta" w:hAnsi="Rdg Vesta"/>
          <w:b/>
          <w:bCs/>
          <w:szCs w:val="22"/>
          <w:lang w:val="en-US"/>
        </w:rPr>
        <w:t>Casson</w:t>
      </w:r>
      <w:r w:rsidR="00B04D64" w:rsidRPr="00245CD0">
        <w:rPr>
          <w:rFonts w:ascii="Rdg Vesta" w:hAnsi="Rdg Vesta"/>
          <w:b/>
          <w:bCs/>
          <w:szCs w:val="22"/>
          <w:lang w:val="en-US"/>
        </w:rPr>
        <w:t xml:space="preserve"> </w:t>
      </w:r>
      <w:r w:rsidR="00B04D64" w:rsidRPr="00245CD0">
        <w:rPr>
          <w:rFonts w:ascii="Rdg Vesta" w:hAnsi="Rdg Vesta"/>
          <w:bCs/>
          <w:szCs w:val="22"/>
          <w:lang w:val="en-US"/>
        </w:rPr>
        <w:t xml:space="preserve">is </w:t>
      </w:r>
      <w:r w:rsidR="00517365" w:rsidRPr="00245CD0">
        <w:rPr>
          <w:rFonts w:ascii="Rdg Vesta" w:hAnsi="Rdg Vesta"/>
          <w:color w:val="282B30"/>
          <w:szCs w:val="22"/>
          <w:shd w:val="clear" w:color="auto" w:fill="FFFFFF"/>
        </w:rPr>
        <w:t>Professor of Economics and Director of the Centre for Institutional Performance at Henley Business School, University of Reading</w:t>
      </w:r>
    </w:p>
    <w:p w14:paraId="07302123" w14:textId="77777777" w:rsidR="00517365" w:rsidRDefault="00EA01F9" w:rsidP="00245CD0">
      <w:pPr>
        <w:autoSpaceDE w:val="0"/>
        <w:autoSpaceDN w:val="0"/>
        <w:adjustRightInd w:val="0"/>
        <w:jc w:val="both"/>
        <w:rPr>
          <w:rStyle w:val="Hyperlink"/>
          <w:rFonts w:ascii="Rdg Vesta" w:hAnsi="Rdg Vesta"/>
          <w:bCs/>
          <w:szCs w:val="22"/>
          <w:lang w:val="en-US"/>
        </w:rPr>
      </w:pPr>
      <w:hyperlink r:id="rId8" w:history="1">
        <w:r w:rsidR="00517365" w:rsidRPr="00245CD0">
          <w:rPr>
            <w:rStyle w:val="Hyperlink"/>
            <w:rFonts w:ascii="Rdg Vesta" w:hAnsi="Rdg Vesta"/>
            <w:bCs/>
            <w:szCs w:val="22"/>
            <w:lang w:val="en-US"/>
          </w:rPr>
          <w:t>http://www.henley.ac.uk/people/person/mark-casson/</w:t>
        </w:r>
      </w:hyperlink>
    </w:p>
    <w:p w14:paraId="71F796CD" w14:textId="77777777" w:rsidR="00D230E9" w:rsidRDefault="00D230E9" w:rsidP="00245CD0">
      <w:pPr>
        <w:autoSpaceDE w:val="0"/>
        <w:autoSpaceDN w:val="0"/>
        <w:adjustRightInd w:val="0"/>
        <w:jc w:val="both"/>
        <w:rPr>
          <w:rStyle w:val="Hyperlink"/>
          <w:rFonts w:ascii="Rdg Vesta" w:hAnsi="Rdg Vesta"/>
          <w:bCs/>
          <w:szCs w:val="22"/>
          <w:lang w:val="en-US"/>
        </w:rPr>
      </w:pPr>
    </w:p>
    <w:p w14:paraId="058A1DE4" w14:textId="77777777" w:rsidR="009D4A6F" w:rsidRPr="00471551" w:rsidRDefault="00D230E9" w:rsidP="00D230E9">
      <w:pPr>
        <w:autoSpaceDE w:val="0"/>
        <w:autoSpaceDN w:val="0"/>
        <w:adjustRightInd w:val="0"/>
        <w:jc w:val="both"/>
        <w:rPr>
          <w:rFonts w:ascii="Rdg Vesta" w:hAnsi="Rdg Vesta"/>
          <w:bCs/>
          <w:szCs w:val="22"/>
          <w:lang w:val="en-US"/>
        </w:rPr>
      </w:pPr>
      <w:r w:rsidRPr="00471551">
        <w:rPr>
          <w:rFonts w:ascii="Rdg Vesta" w:hAnsi="Rdg Vesta"/>
          <w:b/>
          <w:bCs/>
          <w:szCs w:val="22"/>
          <w:lang w:val="en-US"/>
        </w:rPr>
        <w:t>Nigel Driffield</w:t>
      </w:r>
      <w:r w:rsidRPr="00471551">
        <w:rPr>
          <w:rFonts w:ascii="Rdg Vesta" w:hAnsi="Rdg Vesta"/>
          <w:bCs/>
          <w:szCs w:val="22"/>
          <w:lang w:val="en-US"/>
        </w:rPr>
        <w:t xml:space="preserve"> is Professor of International Business and Warwick Business School, and Deputy pro Vice Chancellor, Warwick University</w:t>
      </w:r>
      <w:r w:rsidR="009D4A6F" w:rsidRPr="00471551">
        <w:rPr>
          <w:rFonts w:ascii="Rdg Vesta" w:hAnsi="Rdg Vesta"/>
          <w:bCs/>
          <w:szCs w:val="22"/>
          <w:lang w:val="en-US"/>
        </w:rPr>
        <w:t xml:space="preserve"> </w:t>
      </w:r>
    </w:p>
    <w:p w14:paraId="2710D5DF" w14:textId="1EA979D0" w:rsidR="00D230E9" w:rsidRPr="00471551" w:rsidRDefault="00530A1B" w:rsidP="00D230E9">
      <w:pPr>
        <w:autoSpaceDE w:val="0"/>
        <w:autoSpaceDN w:val="0"/>
        <w:adjustRightInd w:val="0"/>
        <w:jc w:val="both"/>
        <w:rPr>
          <w:rFonts w:ascii="Rdg Vesta" w:hAnsi="Rdg Vesta"/>
          <w:bCs/>
          <w:szCs w:val="22"/>
          <w:lang w:val="en-US"/>
        </w:rPr>
      </w:pPr>
      <w:hyperlink r:id="rId9" w:history="1">
        <w:r w:rsidR="009D4A6F" w:rsidRPr="00471551">
          <w:rPr>
            <w:rStyle w:val="Hyperlink"/>
            <w:rFonts w:ascii="Rdg Vesta" w:hAnsi="Rdg Vesta"/>
            <w:bCs/>
            <w:szCs w:val="22"/>
            <w:lang w:val="en-US"/>
          </w:rPr>
          <w:t>https://www.wbs.ac.uk/about/person/nigel-driffield</w:t>
        </w:r>
      </w:hyperlink>
    </w:p>
    <w:p w14:paraId="05506DE3" w14:textId="77777777" w:rsidR="009D4A6F" w:rsidRPr="0061298B" w:rsidRDefault="009D4A6F" w:rsidP="00D230E9">
      <w:pPr>
        <w:autoSpaceDE w:val="0"/>
        <w:autoSpaceDN w:val="0"/>
        <w:adjustRightInd w:val="0"/>
        <w:jc w:val="both"/>
        <w:rPr>
          <w:rFonts w:ascii="Rdg Vesta" w:hAnsi="Rdg Vesta"/>
          <w:bCs/>
          <w:sz w:val="24"/>
          <w:lang w:val="en-US"/>
        </w:rPr>
      </w:pPr>
    </w:p>
    <w:p w14:paraId="42613A92" w14:textId="77777777" w:rsidR="00D230E9" w:rsidRPr="0061298B" w:rsidRDefault="00D230E9" w:rsidP="00245CD0">
      <w:pPr>
        <w:autoSpaceDE w:val="0"/>
        <w:autoSpaceDN w:val="0"/>
        <w:adjustRightInd w:val="0"/>
        <w:jc w:val="both"/>
        <w:rPr>
          <w:rFonts w:ascii="Rdg Vesta" w:hAnsi="Rdg Vesta"/>
          <w:bCs/>
          <w:szCs w:val="22"/>
          <w:lang w:val="en-US"/>
        </w:rPr>
      </w:pPr>
    </w:p>
    <w:p w14:paraId="5C7400A6" w14:textId="77777777" w:rsidR="00517365" w:rsidRPr="0061298B" w:rsidRDefault="00517365" w:rsidP="00245CD0">
      <w:pPr>
        <w:autoSpaceDE w:val="0"/>
        <w:autoSpaceDN w:val="0"/>
        <w:adjustRightInd w:val="0"/>
        <w:jc w:val="both"/>
        <w:rPr>
          <w:rFonts w:ascii="Rdg Vesta" w:hAnsi="Rdg Vesta"/>
          <w:bCs/>
          <w:szCs w:val="22"/>
          <w:lang w:val="en-US"/>
        </w:rPr>
      </w:pPr>
    </w:p>
    <w:p w14:paraId="6949BE56" w14:textId="77777777" w:rsidR="0011339D" w:rsidRPr="009D4A6F" w:rsidRDefault="009B47C5" w:rsidP="00245CD0">
      <w:pPr>
        <w:pStyle w:val="Heading1"/>
        <w:jc w:val="both"/>
        <w:rPr>
          <w:rFonts w:cs="Times New Roman"/>
          <w:lang w:val="it-IT"/>
        </w:rPr>
      </w:pPr>
      <w:r w:rsidRPr="009D4A6F">
        <w:rPr>
          <w:rFonts w:cs="Times New Roman"/>
          <w:lang w:val="it-IT"/>
        </w:rPr>
        <w:t>Course Content</w:t>
      </w:r>
    </w:p>
    <w:p w14:paraId="4D17E7DF" w14:textId="77777777" w:rsidR="009B47C5" w:rsidRDefault="009B47C5" w:rsidP="00245CD0">
      <w:pPr>
        <w:pStyle w:val="RdgNormal"/>
        <w:jc w:val="both"/>
        <w:rPr>
          <w:lang w:val="it-IT"/>
        </w:rPr>
      </w:pPr>
    </w:p>
    <w:p w14:paraId="70A0E1B9" w14:textId="660AE832" w:rsidR="0061298B" w:rsidRDefault="0061298B" w:rsidP="00245CD0">
      <w:pPr>
        <w:pStyle w:val="RdgNormal"/>
        <w:jc w:val="both"/>
        <w:rPr>
          <w:b/>
        </w:rPr>
      </w:pPr>
      <w:r w:rsidRPr="0061298B">
        <w:rPr>
          <w:b/>
        </w:rPr>
        <w:t xml:space="preserve">Part I – </w:t>
      </w:r>
      <w:r w:rsidR="00DD0017">
        <w:rPr>
          <w:b/>
        </w:rPr>
        <w:t>Economics of International Business core module (</w:t>
      </w:r>
      <w:r w:rsidRPr="0061298B">
        <w:rPr>
          <w:b/>
        </w:rPr>
        <w:t>Mark Casson</w:t>
      </w:r>
      <w:r w:rsidR="00DD0017">
        <w:rPr>
          <w:b/>
        </w:rPr>
        <w:t>)</w:t>
      </w:r>
    </w:p>
    <w:p w14:paraId="71234FC8" w14:textId="77777777" w:rsidR="0061298B" w:rsidRPr="0061298B" w:rsidRDefault="0061298B" w:rsidP="00245CD0">
      <w:pPr>
        <w:pStyle w:val="RdgNormal"/>
        <w:jc w:val="both"/>
        <w:rPr>
          <w:b/>
        </w:rPr>
      </w:pPr>
    </w:p>
    <w:p w14:paraId="29272ECE" w14:textId="77777777" w:rsidR="009B47C5" w:rsidRPr="00245CD0" w:rsidRDefault="009B47C5" w:rsidP="00245CD0">
      <w:pPr>
        <w:pStyle w:val="ListParagraph"/>
        <w:numPr>
          <w:ilvl w:val="0"/>
          <w:numId w:val="37"/>
        </w:numPr>
        <w:jc w:val="both"/>
        <w:rPr>
          <w:rFonts w:ascii="Rdg Vesta" w:hAnsi="Rdg Vesta"/>
          <w:b/>
          <w:szCs w:val="22"/>
        </w:rPr>
      </w:pPr>
      <w:r w:rsidRPr="00245CD0">
        <w:rPr>
          <w:rFonts w:ascii="Rdg Vesta" w:hAnsi="Rdg Vesta"/>
          <w:b/>
          <w:szCs w:val="22"/>
        </w:rPr>
        <w:t>How economists think and what they do</w:t>
      </w:r>
    </w:p>
    <w:p w14:paraId="5F3B51AD" w14:textId="77777777" w:rsidR="009B47C5" w:rsidRPr="00245CD0" w:rsidRDefault="009B47C5" w:rsidP="00245CD0">
      <w:pPr>
        <w:pStyle w:val="ListParagraph"/>
        <w:jc w:val="both"/>
        <w:rPr>
          <w:rFonts w:ascii="Rdg Vesta" w:hAnsi="Rdg Vesta"/>
          <w:b/>
          <w:szCs w:val="22"/>
        </w:rPr>
      </w:pPr>
    </w:p>
    <w:p w14:paraId="01B94693" w14:textId="77777777" w:rsidR="009B47C5" w:rsidRPr="00245CD0" w:rsidRDefault="009B47C5" w:rsidP="00245CD0">
      <w:pPr>
        <w:jc w:val="both"/>
        <w:rPr>
          <w:rFonts w:ascii="Rdg Vesta" w:hAnsi="Rdg Vesta"/>
          <w:szCs w:val="22"/>
        </w:rPr>
      </w:pPr>
      <w:r w:rsidRPr="00245CD0">
        <w:rPr>
          <w:rFonts w:ascii="Rdg Vesta" w:hAnsi="Rdg Vesta"/>
          <w:szCs w:val="22"/>
        </w:rPr>
        <w:t>Introduction</w:t>
      </w:r>
    </w:p>
    <w:p w14:paraId="3BD51805" w14:textId="77777777" w:rsidR="009B47C5" w:rsidRPr="00245CD0" w:rsidRDefault="009B47C5" w:rsidP="00245CD0">
      <w:pPr>
        <w:pStyle w:val="ListParagraph"/>
        <w:numPr>
          <w:ilvl w:val="0"/>
          <w:numId w:val="27"/>
        </w:numPr>
        <w:spacing w:after="200" w:line="276" w:lineRule="auto"/>
        <w:jc w:val="both"/>
        <w:rPr>
          <w:rFonts w:ascii="Rdg Vesta" w:hAnsi="Rdg Vesta"/>
          <w:szCs w:val="22"/>
        </w:rPr>
      </w:pPr>
      <w:r w:rsidRPr="00245CD0">
        <w:rPr>
          <w:rFonts w:ascii="Rdg Vesta" w:hAnsi="Rdg Vesta"/>
          <w:szCs w:val="22"/>
        </w:rPr>
        <w:t>Economics as a discipline and not just a field of study</w:t>
      </w:r>
    </w:p>
    <w:p w14:paraId="79074E82" w14:textId="77777777" w:rsidR="009B47C5" w:rsidRPr="00245CD0" w:rsidRDefault="009B47C5" w:rsidP="00245CD0">
      <w:pPr>
        <w:pStyle w:val="ListParagraph"/>
        <w:numPr>
          <w:ilvl w:val="0"/>
          <w:numId w:val="27"/>
        </w:numPr>
        <w:spacing w:after="200" w:line="276" w:lineRule="auto"/>
        <w:jc w:val="both"/>
        <w:rPr>
          <w:rFonts w:ascii="Rdg Vesta" w:hAnsi="Rdg Vesta"/>
          <w:szCs w:val="22"/>
        </w:rPr>
      </w:pPr>
      <w:r w:rsidRPr="00245CD0">
        <w:rPr>
          <w:rFonts w:ascii="Rdg Vesta" w:hAnsi="Rdg Vesta"/>
          <w:szCs w:val="22"/>
        </w:rPr>
        <w:t>Schools of thought in the history of the discipline: from Adam Smith to the Nobel Laureates</w:t>
      </w:r>
    </w:p>
    <w:p w14:paraId="285BC824" w14:textId="77777777" w:rsidR="009B47C5" w:rsidRPr="00245CD0" w:rsidRDefault="009B47C5" w:rsidP="00245CD0">
      <w:pPr>
        <w:pStyle w:val="ListParagraph"/>
        <w:numPr>
          <w:ilvl w:val="0"/>
          <w:numId w:val="27"/>
        </w:numPr>
        <w:spacing w:after="200" w:line="276" w:lineRule="auto"/>
        <w:jc w:val="both"/>
        <w:rPr>
          <w:rFonts w:ascii="Rdg Vesta" w:hAnsi="Rdg Vesta"/>
          <w:szCs w:val="22"/>
        </w:rPr>
      </w:pPr>
      <w:r w:rsidRPr="00245CD0">
        <w:rPr>
          <w:rFonts w:ascii="Rdg Vesta" w:hAnsi="Rdg Vesta"/>
          <w:szCs w:val="22"/>
        </w:rPr>
        <w:t>Methodology of this course: positivism and methodological individualism</w:t>
      </w:r>
    </w:p>
    <w:p w14:paraId="6419CABE" w14:textId="77777777" w:rsidR="009B47C5" w:rsidRPr="00245CD0" w:rsidRDefault="009B47C5" w:rsidP="00245CD0">
      <w:pPr>
        <w:pStyle w:val="ListParagraph"/>
        <w:numPr>
          <w:ilvl w:val="0"/>
          <w:numId w:val="27"/>
        </w:numPr>
        <w:spacing w:after="200" w:line="276" w:lineRule="auto"/>
        <w:jc w:val="both"/>
        <w:rPr>
          <w:rFonts w:ascii="Rdg Vesta" w:hAnsi="Rdg Vesta"/>
          <w:szCs w:val="22"/>
        </w:rPr>
      </w:pPr>
      <w:r w:rsidRPr="00245CD0">
        <w:rPr>
          <w:rFonts w:ascii="Rdg Vesta" w:hAnsi="Rdg Vesta"/>
          <w:szCs w:val="22"/>
        </w:rPr>
        <w:t>Policy evaluation: social welfare functions; equity and efficiency trade-offs</w:t>
      </w:r>
    </w:p>
    <w:p w14:paraId="4C83C7AB" w14:textId="77777777" w:rsidR="009B47C5" w:rsidRPr="00245CD0" w:rsidRDefault="009B47C5" w:rsidP="00245CD0">
      <w:pPr>
        <w:jc w:val="both"/>
        <w:rPr>
          <w:rFonts w:ascii="Rdg Vesta" w:hAnsi="Rdg Vesta"/>
          <w:szCs w:val="22"/>
        </w:rPr>
      </w:pPr>
      <w:r w:rsidRPr="00245CD0">
        <w:rPr>
          <w:rFonts w:ascii="Rdg Vesta" w:hAnsi="Rdg Vesta"/>
          <w:szCs w:val="22"/>
        </w:rPr>
        <w:t>Methods of analysis</w:t>
      </w:r>
    </w:p>
    <w:p w14:paraId="768FD37E" w14:textId="77777777" w:rsidR="009B47C5" w:rsidRPr="00245CD0" w:rsidRDefault="009B47C5" w:rsidP="00245CD0">
      <w:pPr>
        <w:pStyle w:val="ListParagraph"/>
        <w:numPr>
          <w:ilvl w:val="0"/>
          <w:numId w:val="27"/>
        </w:numPr>
        <w:spacing w:after="200" w:line="276" w:lineRule="auto"/>
        <w:jc w:val="both"/>
        <w:rPr>
          <w:rFonts w:ascii="Rdg Vesta" w:hAnsi="Rdg Vesta"/>
          <w:szCs w:val="22"/>
        </w:rPr>
      </w:pPr>
      <w:r w:rsidRPr="00245CD0">
        <w:rPr>
          <w:rFonts w:ascii="Rdg Vesta" w:hAnsi="Rdg Vesta"/>
          <w:szCs w:val="22"/>
        </w:rPr>
        <w:t>Economic modelling: a craft</w:t>
      </w:r>
    </w:p>
    <w:p w14:paraId="06B189F4" w14:textId="77777777" w:rsidR="009B47C5" w:rsidRPr="00245CD0" w:rsidRDefault="009B47C5" w:rsidP="00245CD0">
      <w:pPr>
        <w:pStyle w:val="ListParagraph"/>
        <w:numPr>
          <w:ilvl w:val="0"/>
          <w:numId w:val="27"/>
        </w:numPr>
        <w:spacing w:after="200" w:line="276" w:lineRule="auto"/>
        <w:jc w:val="both"/>
        <w:rPr>
          <w:rFonts w:ascii="Rdg Vesta" w:hAnsi="Rdg Vesta"/>
          <w:szCs w:val="22"/>
        </w:rPr>
      </w:pPr>
      <w:r w:rsidRPr="00245CD0">
        <w:rPr>
          <w:rFonts w:ascii="Rdg Vesta" w:hAnsi="Rdg Vesta"/>
          <w:szCs w:val="22"/>
        </w:rPr>
        <w:t>Mathematics: a language that economists have learned to speak</w:t>
      </w:r>
    </w:p>
    <w:p w14:paraId="64060ECF" w14:textId="77777777" w:rsidR="009B47C5" w:rsidRPr="00245CD0" w:rsidRDefault="009B47C5" w:rsidP="00245CD0">
      <w:pPr>
        <w:pStyle w:val="ListParagraph"/>
        <w:numPr>
          <w:ilvl w:val="0"/>
          <w:numId w:val="27"/>
        </w:numPr>
        <w:spacing w:after="200" w:line="276" w:lineRule="auto"/>
        <w:jc w:val="both"/>
        <w:rPr>
          <w:rFonts w:ascii="Rdg Vesta" w:hAnsi="Rdg Vesta"/>
          <w:szCs w:val="22"/>
        </w:rPr>
      </w:pPr>
      <w:r w:rsidRPr="00245CD0">
        <w:rPr>
          <w:rFonts w:ascii="Rdg Vesta" w:hAnsi="Rdg Vesta"/>
          <w:szCs w:val="22"/>
        </w:rPr>
        <w:t>Open and closed systems</w:t>
      </w:r>
    </w:p>
    <w:p w14:paraId="57730BBE" w14:textId="77777777" w:rsidR="009B47C5" w:rsidRPr="00245CD0" w:rsidRDefault="009B47C5" w:rsidP="00245CD0">
      <w:pPr>
        <w:pStyle w:val="ListParagraph"/>
        <w:numPr>
          <w:ilvl w:val="0"/>
          <w:numId w:val="27"/>
        </w:numPr>
        <w:spacing w:after="200" w:line="276" w:lineRule="auto"/>
        <w:jc w:val="both"/>
        <w:rPr>
          <w:rFonts w:ascii="Rdg Vesta" w:hAnsi="Rdg Vesta"/>
          <w:szCs w:val="22"/>
        </w:rPr>
      </w:pPr>
      <w:r w:rsidRPr="00245CD0">
        <w:rPr>
          <w:rFonts w:ascii="Rdg Vesta" w:hAnsi="Rdg Vesta"/>
          <w:szCs w:val="22"/>
        </w:rPr>
        <w:t>Endogeneous and exogenous variables; parameters</w:t>
      </w:r>
    </w:p>
    <w:p w14:paraId="73964B1E" w14:textId="77777777" w:rsidR="009B47C5" w:rsidRPr="00245CD0" w:rsidRDefault="009B47C5" w:rsidP="00245CD0">
      <w:pPr>
        <w:pStyle w:val="ListParagraph"/>
        <w:numPr>
          <w:ilvl w:val="0"/>
          <w:numId w:val="27"/>
        </w:numPr>
        <w:spacing w:after="200" w:line="276" w:lineRule="auto"/>
        <w:jc w:val="both"/>
        <w:rPr>
          <w:rFonts w:ascii="Rdg Vesta" w:hAnsi="Rdg Vesta"/>
          <w:szCs w:val="22"/>
        </w:rPr>
      </w:pPr>
      <w:r w:rsidRPr="00245CD0">
        <w:rPr>
          <w:rFonts w:ascii="Rdg Vesta" w:hAnsi="Rdg Vesta"/>
          <w:szCs w:val="22"/>
        </w:rPr>
        <w:t>Reduced forms and statistical estimation</w:t>
      </w:r>
    </w:p>
    <w:p w14:paraId="67CCA898" w14:textId="77777777" w:rsidR="009B47C5" w:rsidRPr="00245CD0" w:rsidRDefault="009B47C5" w:rsidP="00245CD0">
      <w:pPr>
        <w:jc w:val="both"/>
        <w:rPr>
          <w:rFonts w:ascii="Rdg Vesta" w:hAnsi="Rdg Vesta"/>
          <w:szCs w:val="22"/>
        </w:rPr>
      </w:pPr>
      <w:r w:rsidRPr="00245CD0">
        <w:rPr>
          <w:rFonts w:ascii="Rdg Vesta" w:hAnsi="Rdg Vesta"/>
          <w:szCs w:val="22"/>
        </w:rPr>
        <w:t>Key concepts</w:t>
      </w:r>
    </w:p>
    <w:p w14:paraId="316CC23C" w14:textId="77777777" w:rsidR="009B47C5" w:rsidRPr="00245CD0" w:rsidRDefault="009B47C5" w:rsidP="00245CD0">
      <w:pPr>
        <w:pStyle w:val="ListParagraph"/>
        <w:numPr>
          <w:ilvl w:val="0"/>
          <w:numId w:val="25"/>
        </w:numPr>
        <w:spacing w:after="200" w:line="276" w:lineRule="auto"/>
        <w:jc w:val="both"/>
        <w:rPr>
          <w:rFonts w:ascii="Rdg Vesta" w:hAnsi="Rdg Vesta"/>
          <w:szCs w:val="22"/>
        </w:rPr>
      </w:pPr>
      <w:r w:rsidRPr="00245CD0">
        <w:rPr>
          <w:rFonts w:ascii="Rdg Vesta" w:hAnsi="Rdg Vesta"/>
          <w:szCs w:val="22"/>
        </w:rPr>
        <w:t>Rational action</w:t>
      </w:r>
    </w:p>
    <w:p w14:paraId="34644AAB" w14:textId="77777777" w:rsidR="009B47C5" w:rsidRPr="00245CD0" w:rsidRDefault="009B47C5" w:rsidP="00245CD0">
      <w:pPr>
        <w:pStyle w:val="ListParagraph"/>
        <w:numPr>
          <w:ilvl w:val="1"/>
          <w:numId w:val="25"/>
        </w:numPr>
        <w:spacing w:after="200" w:line="276" w:lineRule="auto"/>
        <w:jc w:val="both"/>
        <w:rPr>
          <w:rFonts w:ascii="Rdg Vesta" w:hAnsi="Rdg Vesta"/>
          <w:szCs w:val="22"/>
        </w:rPr>
      </w:pPr>
      <w:r w:rsidRPr="00245CD0">
        <w:rPr>
          <w:rFonts w:ascii="Rdg Vesta" w:hAnsi="Rdg Vesta"/>
          <w:szCs w:val="22"/>
        </w:rPr>
        <w:t>sets: possibilities and feasibilities</w:t>
      </w:r>
    </w:p>
    <w:p w14:paraId="069157EB" w14:textId="77777777" w:rsidR="009B47C5" w:rsidRPr="00245CD0" w:rsidRDefault="009B47C5" w:rsidP="00245CD0">
      <w:pPr>
        <w:pStyle w:val="ListParagraph"/>
        <w:numPr>
          <w:ilvl w:val="1"/>
          <w:numId w:val="25"/>
        </w:numPr>
        <w:spacing w:after="200" w:line="276" w:lineRule="auto"/>
        <w:jc w:val="both"/>
        <w:rPr>
          <w:rFonts w:ascii="Rdg Vesta" w:hAnsi="Rdg Vesta"/>
          <w:szCs w:val="22"/>
        </w:rPr>
      </w:pPr>
      <w:r w:rsidRPr="00245CD0">
        <w:rPr>
          <w:rFonts w:ascii="Rdg Vesta" w:hAnsi="Rdg Vesta"/>
          <w:szCs w:val="22"/>
        </w:rPr>
        <w:t>continuous and discrete choice</w:t>
      </w:r>
    </w:p>
    <w:p w14:paraId="10E68507" w14:textId="77777777" w:rsidR="009B47C5" w:rsidRPr="00245CD0" w:rsidRDefault="009B47C5" w:rsidP="00245CD0">
      <w:pPr>
        <w:pStyle w:val="ListParagraph"/>
        <w:numPr>
          <w:ilvl w:val="1"/>
          <w:numId w:val="25"/>
        </w:numPr>
        <w:spacing w:after="200" w:line="276" w:lineRule="auto"/>
        <w:jc w:val="both"/>
        <w:rPr>
          <w:rFonts w:ascii="Rdg Vesta" w:hAnsi="Rdg Vesta"/>
          <w:szCs w:val="22"/>
        </w:rPr>
      </w:pPr>
      <w:r w:rsidRPr="00245CD0">
        <w:rPr>
          <w:rFonts w:ascii="Rdg Vesta" w:hAnsi="Rdg Vesta"/>
          <w:szCs w:val="22"/>
        </w:rPr>
        <w:t>utility, preferences and rankings</w:t>
      </w:r>
    </w:p>
    <w:p w14:paraId="768A08EC" w14:textId="77777777" w:rsidR="009B47C5" w:rsidRPr="00245CD0" w:rsidRDefault="009B47C5" w:rsidP="00245CD0">
      <w:pPr>
        <w:pStyle w:val="ListParagraph"/>
        <w:numPr>
          <w:ilvl w:val="1"/>
          <w:numId w:val="25"/>
        </w:numPr>
        <w:spacing w:after="200" w:line="276" w:lineRule="auto"/>
        <w:jc w:val="both"/>
        <w:rPr>
          <w:rFonts w:ascii="Rdg Vesta" w:hAnsi="Rdg Vesta"/>
          <w:szCs w:val="22"/>
        </w:rPr>
      </w:pPr>
      <w:r w:rsidRPr="00245CD0">
        <w:rPr>
          <w:rFonts w:ascii="Rdg Vesta" w:hAnsi="Rdg Vesta"/>
          <w:szCs w:val="22"/>
        </w:rPr>
        <w:t>optimisation: maxima and minima</w:t>
      </w:r>
    </w:p>
    <w:p w14:paraId="28854C75" w14:textId="77777777" w:rsidR="009B47C5" w:rsidRPr="00245CD0" w:rsidRDefault="009B47C5" w:rsidP="00245CD0">
      <w:pPr>
        <w:pStyle w:val="ListParagraph"/>
        <w:numPr>
          <w:ilvl w:val="0"/>
          <w:numId w:val="25"/>
        </w:numPr>
        <w:spacing w:after="200" w:line="276" w:lineRule="auto"/>
        <w:jc w:val="both"/>
        <w:rPr>
          <w:rFonts w:ascii="Rdg Vesta" w:hAnsi="Rdg Vesta"/>
          <w:szCs w:val="22"/>
        </w:rPr>
      </w:pPr>
      <w:r w:rsidRPr="00245CD0">
        <w:rPr>
          <w:rFonts w:ascii="Rdg Vesta" w:hAnsi="Rdg Vesta"/>
          <w:szCs w:val="22"/>
        </w:rPr>
        <w:t>Perfect information</w:t>
      </w:r>
    </w:p>
    <w:p w14:paraId="1CD2EEC3" w14:textId="77777777" w:rsidR="009B47C5" w:rsidRPr="00245CD0" w:rsidRDefault="009B47C5" w:rsidP="00245CD0">
      <w:pPr>
        <w:pStyle w:val="ListParagraph"/>
        <w:numPr>
          <w:ilvl w:val="1"/>
          <w:numId w:val="25"/>
        </w:numPr>
        <w:spacing w:after="200" w:line="276" w:lineRule="auto"/>
        <w:jc w:val="both"/>
        <w:rPr>
          <w:rFonts w:ascii="Rdg Vesta" w:hAnsi="Rdg Vesta"/>
          <w:szCs w:val="22"/>
        </w:rPr>
      </w:pPr>
      <w:r w:rsidRPr="00245CD0">
        <w:rPr>
          <w:rFonts w:ascii="Rdg Vesta" w:hAnsi="Rdg Vesta"/>
          <w:szCs w:val="22"/>
        </w:rPr>
        <w:t>correct expectations</w:t>
      </w:r>
    </w:p>
    <w:p w14:paraId="631E628A" w14:textId="77777777" w:rsidR="009B47C5" w:rsidRPr="00245CD0" w:rsidRDefault="009B47C5" w:rsidP="00245CD0">
      <w:pPr>
        <w:pStyle w:val="ListParagraph"/>
        <w:numPr>
          <w:ilvl w:val="1"/>
          <w:numId w:val="25"/>
        </w:numPr>
        <w:spacing w:after="200" w:line="276" w:lineRule="auto"/>
        <w:jc w:val="both"/>
        <w:rPr>
          <w:rFonts w:ascii="Rdg Vesta" w:hAnsi="Rdg Vesta"/>
          <w:szCs w:val="22"/>
        </w:rPr>
      </w:pPr>
      <w:r w:rsidRPr="00245CD0">
        <w:rPr>
          <w:rFonts w:ascii="Rdg Vesta" w:hAnsi="Rdg Vesta"/>
          <w:szCs w:val="22"/>
        </w:rPr>
        <w:t>uncertainty</w:t>
      </w:r>
    </w:p>
    <w:p w14:paraId="1FB72EB6" w14:textId="77777777" w:rsidR="009B47C5" w:rsidRPr="00245CD0" w:rsidRDefault="009B47C5" w:rsidP="00245CD0">
      <w:pPr>
        <w:pStyle w:val="ListParagraph"/>
        <w:numPr>
          <w:ilvl w:val="1"/>
          <w:numId w:val="25"/>
        </w:numPr>
        <w:spacing w:after="200" w:line="276" w:lineRule="auto"/>
        <w:jc w:val="both"/>
        <w:rPr>
          <w:rFonts w:ascii="Rdg Vesta" w:hAnsi="Rdg Vesta"/>
          <w:szCs w:val="22"/>
        </w:rPr>
      </w:pPr>
      <w:r w:rsidRPr="00245CD0">
        <w:rPr>
          <w:rFonts w:ascii="Rdg Vesta" w:hAnsi="Rdg Vesta"/>
          <w:szCs w:val="22"/>
        </w:rPr>
        <w:t>risk and insurance</w:t>
      </w:r>
    </w:p>
    <w:p w14:paraId="5187C925" w14:textId="77777777" w:rsidR="009B47C5" w:rsidRPr="00245CD0" w:rsidRDefault="009B47C5" w:rsidP="00245CD0">
      <w:pPr>
        <w:pStyle w:val="ListParagraph"/>
        <w:numPr>
          <w:ilvl w:val="0"/>
          <w:numId w:val="25"/>
        </w:numPr>
        <w:spacing w:after="200" w:line="276" w:lineRule="auto"/>
        <w:jc w:val="both"/>
        <w:rPr>
          <w:rFonts w:ascii="Rdg Vesta" w:hAnsi="Rdg Vesta"/>
          <w:szCs w:val="22"/>
        </w:rPr>
      </w:pPr>
      <w:r w:rsidRPr="00245CD0">
        <w:rPr>
          <w:rFonts w:ascii="Rdg Vesta" w:hAnsi="Rdg Vesta"/>
          <w:szCs w:val="22"/>
        </w:rPr>
        <w:t>Substitution</w:t>
      </w:r>
    </w:p>
    <w:p w14:paraId="613C5FCA" w14:textId="77777777" w:rsidR="009B47C5" w:rsidRPr="00245CD0" w:rsidRDefault="009B47C5" w:rsidP="00245CD0">
      <w:pPr>
        <w:pStyle w:val="ListParagraph"/>
        <w:numPr>
          <w:ilvl w:val="1"/>
          <w:numId w:val="25"/>
        </w:numPr>
        <w:spacing w:after="200" w:line="276" w:lineRule="auto"/>
        <w:jc w:val="both"/>
        <w:rPr>
          <w:rFonts w:ascii="Rdg Vesta" w:hAnsi="Rdg Vesta"/>
          <w:szCs w:val="22"/>
        </w:rPr>
      </w:pPr>
      <w:r w:rsidRPr="00245CD0">
        <w:rPr>
          <w:rFonts w:ascii="Rdg Vesta" w:hAnsi="Rdg Vesta"/>
          <w:szCs w:val="22"/>
        </w:rPr>
        <w:t>marginal conditions (equalities and inequalities)</w:t>
      </w:r>
    </w:p>
    <w:p w14:paraId="6433AFEF" w14:textId="77777777" w:rsidR="009B47C5" w:rsidRPr="00245CD0" w:rsidRDefault="009B47C5" w:rsidP="00245CD0">
      <w:pPr>
        <w:pStyle w:val="ListParagraph"/>
        <w:numPr>
          <w:ilvl w:val="0"/>
          <w:numId w:val="25"/>
        </w:numPr>
        <w:spacing w:after="200" w:line="276" w:lineRule="auto"/>
        <w:jc w:val="both"/>
        <w:rPr>
          <w:rFonts w:ascii="Rdg Vesta" w:hAnsi="Rdg Vesta"/>
          <w:szCs w:val="22"/>
        </w:rPr>
      </w:pPr>
      <w:r w:rsidRPr="00245CD0">
        <w:rPr>
          <w:rFonts w:ascii="Rdg Vesta" w:hAnsi="Rdg Vesta"/>
          <w:szCs w:val="22"/>
        </w:rPr>
        <w:t>Equilibrium: partial and general</w:t>
      </w:r>
    </w:p>
    <w:p w14:paraId="2DF13EB7" w14:textId="77777777" w:rsidR="009B47C5" w:rsidRPr="00245CD0" w:rsidRDefault="009B47C5" w:rsidP="00245CD0">
      <w:pPr>
        <w:pStyle w:val="ListParagraph"/>
        <w:numPr>
          <w:ilvl w:val="0"/>
          <w:numId w:val="25"/>
        </w:numPr>
        <w:spacing w:after="200" w:line="276" w:lineRule="auto"/>
        <w:jc w:val="both"/>
        <w:rPr>
          <w:rFonts w:ascii="Rdg Vesta" w:hAnsi="Rdg Vesta"/>
          <w:szCs w:val="22"/>
        </w:rPr>
      </w:pPr>
      <w:r w:rsidRPr="00245CD0">
        <w:rPr>
          <w:rFonts w:ascii="Rdg Vesta" w:hAnsi="Rdg Vesta"/>
          <w:szCs w:val="22"/>
        </w:rPr>
        <w:t>Short-run/long-run, adjustment lags</w:t>
      </w:r>
    </w:p>
    <w:p w14:paraId="1AFFB29F" w14:textId="77777777" w:rsidR="009B47C5" w:rsidRPr="00245CD0" w:rsidRDefault="009B47C5" w:rsidP="00245CD0">
      <w:pPr>
        <w:pStyle w:val="ListParagraph"/>
        <w:numPr>
          <w:ilvl w:val="0"/>
          <w:numId w:val="25"/>
        </w:numPr>
        <w:spacing w:after="200" w:line="276" w:lineRule="auto"/>
        <w:jc w:val="both"/>
        <w:rPr>
          <w:rFonts w:ascii="Rdg Vesta" w:hAnsi="Rdg Vesta"/>
          <w:szCs w:val="22"/>
        </w:rPr>
      </w:pPr>
      <w:r w:rsidRPr="00245CD0">
        <w:rPr>
          <w:rFonts w:ascii="Rdg Vesta" w:hAnsi="Rdg Vesta"/>
          <w:szCs w:val="22"/>
        </w:rPr>
        <w:t>What is observed?: equilibrium or adjustment to equilibrium?</w:t>
      </w:r>
    </w:p>
    <w:p w14:paraId="5E7443D1" w14:textId="77777777" w:rsidR="009B47C5" w:rsidRPr="00245CD0" w:rsidRDefault="009B47C5" w:rsidP="00245CD0">
      <w:pPr>
        <w:jc w:val="both"/>
        <w:rPr>
          <w:rFonts w:ascii="Rdg Vesta" w:hAnsi="Rdg Vesta"/>
          <w:szCs w:val="22"/>
        </w:rPr>
      </w:pPr>
      <w:r w:rsidRPr="00245CD0">
        <w:rPr>
          <w:rFonts w:ascii="Rdg Vesta" w:hAnsi="Rdg Vesta"/>
          <w:szCs w:val="22"/>
        </w:rPr>
        <w:lastRenderedPageBreak/>
        <w:t>Applications to international  business</w:t>
      </w:r>
    </w:p>
    <w:p w14:paraId="2D5AA2C3" w14:textId="77777777" w:rsidR="009B47C5" w:rsidRPr="00245CD0" w:rsidRDefault="009B47C5" w:rsidP="00245CD0">
      <w:pPr>
        <w:pStyle w:val="ListParagraph"/>
        <w:numPr>
          <w:ilvl w:val="0"/>
          <w:numId w:val="26"/>
        </w:numPr>
        <w:spacing w:after="200" w:line="276" w:lineRule="auto"/>
        <w:jc w:val="both"/>
        <w:rPr>
          <w:rFonts w:ascii="Rdg Vesta" w:hAnsi="Rdg Vesta"/>
          <w:szCs w:val="22"/>
        </w:rPr>
      </w:pPr>
      <w:r w:rsidRPr="00245CD0">
        <w:rPr>
          <w:rFonts w:ascii="Rdg Vesta" w:hAnsi="Rdg Vesta"/>
          <w:szCs w:val="22"/>
        </w:rPr>
        <w:t>Location decisions</w:t>
      </w:r>
    </w:p>
    <w:p w14:paraId="0922D3A8" w14:textId="77777777" w:rsidR="009B47C5" w:rsidRPr="00245CD0" w:rsidRDefault="009B47C5" w:rsidP="00245CD0">
      <w:pPr>
        <w:pStyle w:val="ListParagraph"/>
        <w:numPr>
          <w:ilvl w:val="0"/>
          <w:numId w:val="26"/>
        </w:numPr>
        <w:spacing w:after="200" w:line="276" w:lineRule="auto"/>
        <w:jc w:val="both"/>
        <w:rPr>
          <w:rFonts w:ascii="Rdg Vesta" w:hAnsi="Rdg Vesta"/>
          <w:szCs w:val="22"/>
        </w:rPr>
      </w:pPr>
      <w:r w:rsidRPr="00245CD0">
        <w:rPr>
          <w:rFonts w:ascii="Rdg Vesta" w:hAnsi="Rdg Vesta"/>
          <w:szCs w:val="22"/>
        </w:rPr>
        <w:t>Cost structure of international business activities</w:t>
      </w:r>
    </w:p>
    <w:p w14:paraId="181E8C15" w14:textId="77777777" w:rsidR="009B47C5" w:rsidRPr="00245CD0" w:rsidRDefault="009B47C5" w:rsidP="00245CD0">
      <w:pPr>
        <w:pStyle w:val="ListParagraph"/>
        <w:numPr>
          <w:ilvl w:val="1"/>
          <w:numId w:val="26"/>
        </w:numPr>
        <w:spacing w:after="200" w:line="276" w:lineRule="auto"/>
        <w:jc w:val="both"/>
        <w:rPr>
          <w:rFonts w:ascii="Rdg Vesta" w:hAnsi="Rdg Vesta"/>
          <w:szCs w:val="22"/>
        </w:rPr>
      </w:pPr>
      <w:r w:rsidRPr="00245CD0">
        <w:rPr>
          <w:rFonts w:ascii="Rdg Vesta" w:hAnsi="Rdg Vesta"/>
          <w:szCs w:val="22"/>
        </w:rPr>
        <w:t>Unit of account</w:t>
      </w:r>
    </w:p>
    <w:p w14:paraId="66F0B002" w14:textId="77777777" w:rsidR="009B47C5" w:rsidRPr="00245CD0" w:rsidRDefault="009B47C5" w:rsidP="00245CD0">
      <w:pPr>
        <w:pStyle w:val="ListParagraph"/>
        <w:numPr>
          <w:ilvl w:val="1"/>
          <w:numId w:val="26"/>
        </w:numPr>
        <w:spacing w:after="200" w:line="276" w:lineRule="auto"/>
        <w:jc w:val="both"/>
        <w:rPr>
          <w:rFonts w:ascii="Rdg Vesta" w:hAnsi="Rdg Vesta"/>
          <w:szCs w:val="22"/>
        </w:rPr>
      </w:pPr>
      <w:r w:rsidRPr="00245CD0">
        <w:rPr>
          <w:rFonts w:ascii="Rdg Vesta" w:hAnsi="Rdg Vesta"/>
          <w:szCs w:val="22"/>
        </w:rPr>
        <w:t>Fixed/variable</w:t>
      </w:r>
    </w:p>
    <w:p w14:paraId="3A9D2746" w14:textId="77777777" w:rsidR="009B47C5" w:rsidRPr="00245CD0" w:rsidRDefault="009B47C5" w:rsidP="00245CD0">
      <w:pPr>
        <w:pStyle w:val="ListParagraph"/>
        <w:numPr>
          <w:ilvl w:val="1"/>
          <w:numId w:val="26"/>
        </w:numPr>
        <w:spacing w:after="200" w:line="276" w:lineRule="auto"/>
        <w:jc w:val="both"/>
        <w:rPr>
          <w:rFonts w:ascii="Rdg Vesta" w:hAnsi="Rdg Vesta"/>
          <w:szCs w:val="22"/>
        </w:rPr>
      </w:pPr>
      <w:r w:rsidRPr="00245CD0">
        <w:rPr>
          <w:rFonts w:ascii="Rdg Vesta" w:hAnsi="Rdg Vesta"/>
          <w:szCs w:val="22"/>
        </w:rPr>
        <w:t>Sunk/recoverable</w:t>
      </w:r>
    </w:p>
    <w:p w14:paraId="39F88D82" w14:textId="77777777" w:rsidR="009B47C5" w:rsidRPr="00245CD0" w:rsidRDefault="009B47C5" w:rsidP="00245CD0">
      <w:pPr>
        <w:pStyle w:val="ListParagraph"/>
        <w:numPr>
          <w:ilvl w:val="1"/>
          <w:numId w:val="26"/>
        </w:numPr>
        <w:spacing w:after="200" w:line="276" w:lineRule="auto"/>
        <w:jc w:val="both"/>
        <w:rPr>
          <w:rFonts w:ascii="Rdg Vesta" w:hAnsi="Rdg Vesta"/>
          <w:szCs w:val="22"/>
        </w:rPr>
      </w:pPr>
      <w:r w:rsidRPr="00245CD0">
        <w:rPr>
          <w:rFonts w:ascii="Rdg Vesta" w:hAnsi="Rdg Vesta"/>
          <w:szCs w:val="22"/>
        </w:rPr>
        <w:t>Marginal cost and unit (average) cost</w:t>
      </w:r>
    </w:p>
    <w:p w14:paraId="33EE03B7" w14:textId="77777777" w:rsidR="005806A0" w:rsidRPr="00245CD0" w:rsidRDefault="005806A0" w:rsidP="00245CD0">
      <w:pPr>
        <w:pStyle w:val="ListParagraph"/>
        <w:numPr>
          <w:ilvl w:val="1"/>
          <w:numId w:val="26"/>
        </w:numPr>
        <w:spacing w:after="200" w:line="276" w:lineRule="auto"/>
        <w:jc w:val="both"/>
        <w:rPr>
          <w:rFonts w:ascii="Rdg Vesta" w:hAnsi="Rdg Vesta"/>
          <w:szCs w:val="22"/>
        </w:rPr>
      </w:pPr>
    </w:p>
    <w:p w14:paraId="0F598F58" w14:textId="77777777" w:rsidR="009B47C5" w:rsidRPr="00245CD0" w:rsidRDefault="009B47C5" w:rsidP="00245CD0">
      <w:pPr>
        <w:pStyle w:val="ListParagraph"/>
        <w:numPr>
          <w:ilvl w:val="0"/>
          <w:numId w:val="37"/>
        </w:numPr>
        <w:jc w:val="both"/>
        <w:rPr>
          <w:rFonts w:ascii="Rdg Vesta" w:hAnsi="Rdg Vesta"/>
          <w:b/>
          <w:szCs w:val="22"/>
        </w:rPr>
      </w:pPr>
      <w:r w:rsidRPr="00245CD0">
        <w:rPr>
          <w:rFonts w:ascii="Rdg Vesta" w:hAnsi="Rdg Vesta"/>
          <w:b/>
          <w:szCs w:val="22"/>
        </w:rPr>
        <w:t>The international business environment</w:t>
      </w:r>
    </w:p>
    <w:p w14:paraId="79DCD1A5" w14:textId="77777777" w:rsidR="009B47C5" w:rsidRPr="00245CD0" w:rsidRDefault="009B47C5" w:rsidP="00245CD0">
      <w:pPr>
        <w:pStyle w:val="ListParagraph"/>
        <w:jc w:val="both"/>
        <w:rPr>
          <w:rFonts w:ascii="Rdg Vesta" w:hAnsi="Rdg Vesta"/>
          <w:b/>
          <w:szCs w:val="22"/>
        </w:rPr>
      </w:pPr>
    </w:p>
    <w:p w14:paraId="2763AD5D" w14:textId="77777777" w:rsidR="009B47C5" w:rsidRPr="00245CD0" w:rsidRDefault="009B47C5" w:rsidP="00245CD0">
      <w:pPr>
        <w:jc w:val="both"/>
        <w:rPr>
          <w:rFonts w:ascii="Rdg Vesta" w:hAnsi="Rdg Vesta"/>
          <w:szCs w:val="22"/>
        </w:rPr>
      </w:pPr>
      <w:r w:rsidRPr="00245CD0">
        <w:rPr>
          <w:rFonts w:ascii="Rdg Vesta" w:hAnsi="Rdg Vesta"/>
          <w:szCs w:val="22"/>
        </w:rPr>
        <w:t>Institutions</w:t>
      </w:r>
    </w:p>
    <w:p w14:paraId="35FE9D88" w14:textId="77777777" w:rsidR="009B47C5" w:rsidRPr="00245CD0" w:rsidRDefault="009B47C5" w:rsidP="00245CD0">
      <w:pPr>
        <w:pStyle w:val="ListParagraph"/>
        <w:numPr>
          <w:ilvl w:val="0"/>
          <w:numId w:val="29"/>
        </w:numPr>
        <w:spacing w:after="200" w:line="276" w:lineRule="auto"/>
        <w:jc w:val="both"/>
        <w:rPr>
          <w:rFonts w:ascii="Rdg Vesta" w:hAnsi="Rdg Vesta"/>
          <w:szCs w:val="22"/>
        </w:rPr>
      </w:pPr>
      <w:r w:rsidRPr="00245CD0">
        <w:rPr>
          <w:rFonts w:ascii="Rdg Vesta" w:hAnsi="Rdg Vesta"/>
          <w:szCs w:val="22"/>
        </w:rPr>
        <w:t>The political economy of the national state</w:t>
      </w:r>
    </w:p>
    <w:p w14:paraId="03EE2E98" w14:textId="77777777" w:rsidR="009B47C5" w:rsidRPr="00245CD0" w:rsidRDefault="009B47C5" w:rsidP="00245CD0">
      <w:pPr>
        <w:pStyle w:val="ListParagraph"/>
        <w:numPr>
          <w:ilvl w:val="0"/>
          <w:numId w:val="29"/>
        </w:numPr>
        <w:spacing w:after="200" w:line="276" w:lineRule="auto"/>
        <w:jc w:val="both"/>
        <w:rPr>
          <w:rFonts w:ascii="Rdg Vesta" w:hAnsi="Rdg Vesta"/>
          <w:szCs w:val="22"/>
        </w:rPr>
      </w:pPr>
      <w:r w:rsidRPr="00245CD0">
        <w:rPr>
          <w:rFonts w:ascii="Rdg Vesta" w:hAnsi="Rdg Vesta"/>
          <w:szCs w:val="22"/>
        </w:rPr>
        <w:t>Property rights</w:t>
      </w:r>
    </w:p>
    <w:p w14:paraId="637E3BEF" w14:textId="77777777" w:rsidR="009B47C5" w:rsidRPr="00245CD0" w:rsidRDefault="009B47C5" w:rsidP="00245CD0">
      <w:pPr>
        <w:jc w:val="both"/>
        <w:rPr>
          <w:rFonts w:ascii="Rdg Vesta" w:hAnsi="Rdg Vesta"/>
          <w:szCs w:val="22"/>
        </w:rPr>
      </w:pPr>
      <w:r w:rsidRPr="00245CD0">
        <w:rPr>
          <w:rFonts w:ascii="Rdg Vesta" w:hAnsi="Rdg Vesta"/>
          <w:szCs w:val="22"/>
        </w:rPr>
        <w:t>Technology and production</w:t>
      </w:r>
    </w:p>
    <w:p w14:paraId="7CCE1AEF" w14:textId="77777777" w:rsidR="009B47C5" w:rsidRPr="00245CD0" w:rsidRDefault="009B47C5" w:rsidP="00245CD0">
      <w:pPr>
        <w:pStyle w:val="ListParagraph"/>
        <w:numPr>
          <w:ilvl w:val="0"/>
          <w:numId w:val="30"/>
        </w:numPr>
        <w:spacing w:after="200" w:line="276" w:lineRule="auto"/>
        <w:jc w:val="both"/>
        <w:rPr>
          <w:rFonts w:ascii="Rdg Vesta" w:hAnsi="Rdg Vesta"/>
          <w:szCs w:val="22"/>
        </w:rPr>
      </w:pPr>
      <w:r w:rsidRPr="00245CD0">
        <w:rPr>
          <w:rFonts w:ascii="Rdg Vesta" w:hAnsi="Rdg Vesta"/>
          <w:szCs w:val="22"/>
        </w:rPr>
        <w:t>The international division of labour</w:t>
      </w:r>
    </w:p>
    <w:p w14:paraId="09EC3E3C" w14:textId="77777777" w:rsidR="009B47C5" w:rsidRPr="00245CD0" w:rsidRDefault="009B47C5" w:rsidP="00245CD0">
      <w:pPr>
        <w:pStyle w:val="ListParagraph"/>
        <w:numPr>
          <w:ilvl w:val="0"/>
          <w:numId w:val="30"/>
        </w:numPr>
        <w:spacing w:after="200" w:line="276" w:lineRule="auto"/>
        <w:jc w:val="both"/>
        <w:rPr>
          <w:rFonts w:ascii="Rdg Vesta" w:hAnsi="Rdg Vesta"/>
          <w:szCs w:val="22"/>
        </w:rPr>
      </w:pPr>
      <w:r w:rsidRPr="00245CD0">
        <w:rPr>
          <w:rFonts w:ascii="Rdg Vesta" w:hAnsi="Rdg Vesta"/>
          <w:szCs w:val="22"/>
        </w:rPr>
        <w:t>Modularisation of production</w:t>
      </w:r>
    </w:p>
    <w:p w14:paraId="471C3D91" w14:textId="77777777" w:rsidR="009B47C5" w:rsidRPr="00245CD0" w:rsidRDefault="009B47C5" w:rsidP="00245CD0">
      <w:pPr>
        <w:pStyle w:val="ListParagraph"/>
        <w:numPr>
          <w:ilvl w:val="0"/>
          <w:numId w:val="30"/>
        </w:numPr>
        <w:spacing w:after="200" w:line="276" w:lineRule="auto"/>
        <w:jc w:val="both"/>
        <w:rPr>
          <w:rFonts w:ascii="Rdg Vesta" w:hAnsi="Rdg Vesta"/>
          <w:szCs w:val="22"/>
        </w:rPr>
      </w:pPr>
      <w:r w:rsidRPr="00245CD0">
        <w:rPr>
          <w:rFonts w:ascii="Rdg Vesta" w:hAnsi="Rdg Vesta"/>
          <w:szCs w:val="22"/>
        </w:rPr>
        <w:t>Knowledge as a public good</w:t>
      </w:r>
    </w:p>
    <w:p w14:paraId="2172BF3E" w14:textId="77777777" w:rsidR="009B47C5" w:rsidRPr="00245CD0" w:rsidRDefault="009B47C5" w:rsidP="00245CD0">
      <w:pPr>
        <w:jc w:val="both"/>
        <w:rPr>
          <w:rFonts w:ascii="Rdg Vesta" w:hAnsi="Rdg Vesta"/>
          <w:szCs w:val="22"/>
        </w:rPr>
      </w:pPr>
      <w:r w:rsidRPr="00245CD0">
        <w:rPr>
          <w:rFonts w:ascii="Rdg Vesta" w:hAnsi="Rdg Vesta"/>
          <w:szCs w:val="22"/>
        </w:rPr>
        <w:t>Space and distance</w:t>
      </w:r>
    </w:p>
    <w:p w14:paraId="4A1F5FA6" w14:textId="77777777" w:rsidR="009B47C5" w:rsidRPr="00245CD0" w:rsidRDefault="009B47C5" w:rsidP="00245CD0">
      <w:pPr>
        <w:pStyle w:val="ListParagraph"/>
        <w:numPr>
          <w:ilvl w:val="0"/>
          <w:numId w:val="31"/>
        </w:numPr>
        <w:spacing w:after="200" w:line="276" w:lineRule="auto"/>
        <w:jc w:val="both"/>
        <w:rPr>
          <w:rFonts w:ascii="Rdg Vesta" w:hAnsi="Rdg Vesta"/>
          <w:szCs w:val="22"/>
        </w:rPr>
      </w:pPr>
      <w:r w:rsidRPr="00245CD0">
        <w:rPr>
          <w:rFonts w:ascii="Rdg Vesta" w:hAnsi="Rdg Vesta"/>
          <w:szCs w:val="22"/>
        </w:rPr>
        <w:t>Comparative advantage, specialisation and trade</w:t>
      </w:r>
    </w:p>
    <w:p w14:paraId="30A55100" w14:textId="77777777" w:rsidR="009B47C5" w:rsidRPr="00245CD0" w:rsidRDefault="009B47C5" w:rsidP="00245CD0">
      <w:pPr>
        <w:pStyle w:val="ListParagraph"/>
        <w:numPr>
          <w:ilvl w:val="0"/>
          <w:numId w:val="31"/>
        </w:numPr>
        <w:spacing w:after="200" w:line="276" w:lineRule="auto"/>
        <w:jc w:val="both"/>
        <w:rPr>
          <w:rFonts w:ascii="Rdg Vesta" w:hAnsi="Rdg Vesta"/>
          <w:szCs w:val="22"/>
        </w:rPr>
      </w:pPr>
      <w:r w:rsidRPr="00245CD0">
        <w:rPr>
          <w:rFonts w:ascii="Rdg Vesta" w:hAnsi="Rdg Vesta"/>
          <w:szCs w:val="22"/>
        </w:rPr>
        <w:t>Transport costs and tariffs</w:t>
      </w:r>
    </w:p>
    <w:p w14:paraId="512143D7" w14:textId="77777777" w:rsidR="009B47C5" w:rsidRPr="00245CD0" w:rsidRDefault="009B47C5" w:rsidP="00245CD0">
      <w:pPr>
        <w:pStyle w:val="ListParagraph"/>
        <w:numPr>
          <w:ilvl w:val="0"/>
          <w:numId w:val="31"/>
        </w:numPr>
        <w:spacing w:after="200" w:line="276" w:lineRule="auto"/>
        <w:jc w:val="both"/>
        <w:rPr>
          <w:rFonts w:ascii="Rdg Vesta" w:hAnsi="Rdg Vesta"/>
          <w:szCs w:val="22"/>
        </w:rPr>
      </w:pPr>
      <w:r w:rsidRPr="00245CD0">
        <w:rPr>
          <w:rFonts w:ascii="Rdg Vesta" w:hAnsi="Rdg Vesta"/>
          <w:szCs w:val="22"/>
        </w:rPr>
        <w:t>Economies of scale and agglomeration</w:t>
      </w:r>
    </w:p>
    <w:p w14:paraId="04347CF4" w14:textId="77777777" w:rsidR="009B47C5" w:rsidRPr="00245CD0" w:rsidRDefault="009B47C5" w:rsidP="00245CD0">
      <w:pPr>
        <w:jc w:val="both"/>
        <w:rPr>
          <w:rFonts w:ascii="Rdg Vesta" w:hAnsi="Rdg Vesta"/>
          <w:szCs w:val="22"/>
        </w:rPr>
      </w:pPr>
      <w:r w:rsidRPr="00245CD0">
        <w:rPr>
          <w:rFonts w:ascii="Rdg Vesta" w:hAnsi="Rdg Vesta"/>
          <w:szCs w:val="22"/>
        </w:rPr>
        <w:t>International competition: the ‘competitiveness’ debate</w:t>
      </w:r>
    </w:p>
    <w:p w14:paraId="6CAA5B0E" w14:textId="77777777" w:rsidR="009B47C5" w:rsidRPr="00245CD0" w:rsidRDefault="009B47C5" w:rsidP="00245CD0">
      <w:pPr>
        <w:jc w:val="both"/>
        <w:rPr>
          <w:rFonts w:ascii="Rdg Vesta" w:hAnsi="Rdg Vesta"/>
          <w:szCs w:val="22"/>
        </w:rPr>
      </w:pPr>
      <w:r w:rsidRPr="00245CD0">
        <w:rPr>
          <w:rFonts w:ascii="Rdg Vesta" w:hAnsi="Rdg Vesta"/>
          <w:szCs w:val="22"/>
        </w:rPr>
        <w:t>Applications to international business</w:t>
      </w:r>
    </w:p>
    <w:p w14:paraId="5E740DB0" w14:textId="77777777" w:rsidR="009B47C5" w:rsidRPr="00245CD0" w:rsidRDefault="009B47C5" w:rsidP="00245CD0">
      <w:pPr>
        <w:pStyle w:val="ListParagraph"/>
        <w:numPr>
          <w:ilvl w:val="0"/>
          <w:numId w:val="33"/>
        </w:numPr>
        <w:spacing w:after="200" w:line="276" w:lineRule="auto"/>
        <w:jc w:val="both"/>
        <w:rPr>
          <w:rFonts w:ascii="Rdg Vesta" w:hAnsi="Rdg Vesta"/>
          <w:szCs w:val="22"/>
        </w:rPr>
      </w:pPr>
      <w:r w:rsidRPr="00245CD0">
        <w:rPr>
          <w:rFonts w:ascii="Rdg Vesta" w:hAnsi="Rdg Vesta"/>
          <w:szCs w:val="22"/>
        </w:rPr>
        <w:t>Global supply chains</w:t>
      </w:r>
    </w:p>
    <w:p w14:paraId="253DFE78" w14:textId="77777777" w:rsidR="009B47C5" w:rsidRPr="00245CD0" w:rsidRDefault="009B47C5" w:rsidP="00245CD0">
      <w:pPr>
        <w:pStyle w:val="ListParagraph"/>
        <w:numPr>
          <w:ilvl w:val="0"/>
          <w:numId w:val="33"/>
        </w:numPr>
        <w:spacing w:after="200" w:line="276" w:lineRule="auto"/>
        <w:jc w:val="both"/>
        <w:rPr>
          <w:rFonts w:ascii="Rdg Vesta" w:hAnsi="Rdg Vesta"/>
          <w:szCs w:val="22"/>
        </w:rPr>
      </w:pPr>
      <w:r w:rsidRPr="00245CD0">
        <w:rPr>
          <w:rFonts w:ascii="Rdg Vesta" w:hAnsi="Rdg Vesta"/>
          <w:szCs w:val="22"/>
        </w:rPr>
        <w:t>Offshoring and reshoring</w:t>
      </w:r>
    </w:p>
    <w:p w14:paraId="5657F9CA" w14:textId="77777777" w:rsidR="009B47C5" w:rsidRPr="00245CD0" w:rsidRDefault="009B47C5" w:rsidP="00245CD0">
      <w:pPr>
        <w:pStyle w:val="ListParagraph"/>
        <w:numPr>
          <w:ilvl w:val="0"/>
          <w:numId w:val="37"/>
        </w:numPr>
        <w:jc w:val="both"/>
        <w:rPr>
          <w:rFonts w:ascii="Rdg Vesta" w:hAnsi="Rdg Vesta"/>
          <w:b/>
          <w:szCs w:val="22"/>
        </w:rPr>
      </w:pPr>
      <w:r w:rsidRPr="00245CD0">
        <w:rPr>
          <w:rFonts w:ascii="Rdg Vesta" w:hAnsi="Rdg Vesta"/>
          <w:b/>
          <w:szCs w:val="22"/>
        </w:rPr>
        <w:t>Coordination</w:t>
      </w:r>
    </w:p>
    <w:p w14:paraId="08169D11" w14:textId="77777777" w:rsidR="009B47C5" w:rsidRPr="00245CD0" w:rsidRDefault="009B47C5" w:rsidP="00245CD0">
      <w:pPr>
        <w:pStyle w:val="ListParagraph"/>
        <w:jc w:val="both"/>
        <w:rPr>
          <w:rFonts w:ascii="Rdg Vesta" w:hAnsi="Rdg Vesta"/>
          <w:b/>
          <w:szCs w:val="22"/>
        </w:rPr>
      </w:pPr>
    </w:p>
    <w:p w14:paraId="6694511E" w14:textId="77777777" w:rsidR="009B47C5" w:rsidRPr="00245CD0" w:rsidRDefault="009B47C5" w:rsidP="00245CD0">
      <w:pPr>
        <w:jc w:val="both"/>
        <w:rPr>
          <w:rFonts w:ascii="Rdg Vesta" w:hAnsi="Rdg Vesta"/>
          <w:szCs w:val="22"/>
        </w:rPr>
      </w:pPr>
      <w:r w:rsidRPr="00245CD0">
        <w:rPr>
          <w:rFonts w:ascii="Rdg Vesta" w:hAnsi="Rdg Vesta"/>
          <w:szCs w:val="22"/>
        </w:rPr>
        <w:t>Coordination and Pareto improvement</w:t>
      </w:r>
    </w:p>
    <w:p w14:paraId="62F8D1B9" w14:textId="77777777" w:rsidR="009B47C5" w:rsidRPr="00245CD0" w:rsidRDefault="009B47C5" w:rsidP="00245CD0">
      <w:pPr>
        <w:jc w:val="both"/>
        <w:rPr>
          <w:rFonts w:ascii="Rdg Vesta" w:hAnsi="Rdg Vesta"/>
          <w:szCs w:val="22"/>
        </w:rPr>
      </w:pPr>
      <w:r w:rsidRPr="00245CD0">
        <w:rPr>
          <w:rFonts w:ascii="Rdg Vesta" w:hAnsi="Rdg Vesta"/>
          <w:szCs w:val="22"/>
        </w:rPr>
        <w:t>Communication costs</w:t>
      </w:r>
    </w:p>
    <w:p w14:paraId="7E92A0A3" w14:textId="77777777" w:rsidR="009B47C5" w:rsidRPr="00245CD0" w:rsidRDefault="009B47C5" w:rsidP="00245CD0">
      <w:pPr>
        <w:jc w:val="both"/>
        <w:rPr>
          <w:rFonts w:ascii="Rdg Vesta" w:hAnsi="Rdg Vesta"/>
          <w:szCs w:val="22"/>
        </w:rPr>
      </w:pPr>
      <w:r w:rsidRPr="00245CD0">
        <w:rPr>
          <w:rFonts w:ascii="Rdg Vesta" w:hAnsi="Rdg Vesta"/>
          <w:szCs w:val="22"/>
        </w:rPr>
        <w:t>Agency problems and transaction costs</w:t>
      </w:r>
    </w:p>
    <w:p w14:paraId="5A2985C6" w14:textId="77777777" w:rsidR="009B47C5" w:rsidRPr="00245CD0" w:rsidRDefault="009B47C5" w:rsidP="00245CD0">
      <w:pPr>
        <w:pStyle w:val="ListParagraph"/>
        <w:numPr>
          <w:ilvl w:val="0"/>
          <w:numId w:val="28"/>
        </w:numPr>
        <w:spacing w:after="200" w:line="276" w:lineRule="auto"/>
        <w:jc w:val="both"/>
        <w:rPr>
          <w:rFonts w:ascii="Rdg Vesta" w:hAnsi="Rdg Vesta"/>
          <w:szCs w:val="22"/>
        </w:rPr>
      </w:pPr>
      <w:r w:rsidRPr="00245CD0">
        <w:rPr>
          <w:rFonts w:ascii="Rdg Vesta" w:hAnsi="Rdg Vesta"/>
          <w:szCs w:val="22"/>
        </w:rPr>
        <w:t>Conflicting objectives</w:t>
      </w:r>
    </w:p>
    <w:p w14:paraId="05FDE0D0" w14:textId="77777777" w:rsidR="009B47C5" w:rsidRPr="00245CD0" w:rsidRDefault="009B47C5" w:rsidP="00245CD0">
      <w:pPr>
        <w:pStyle w:val="ListParagraph"/>
        <w:numPr>
          <w:ilvl w:val="0"/>
          <w:numId w:val="28"/>
        </w:numPr>
        <w:spacing w:after="200" w:line="276" w:lineRule="auto"/>
        <w:jc w:val="both"/>
        <w:rPr>
          <w:rFonts w:ascii="Rdg Vesta" w:hAnsi="Rdg Vesta"/>
          <w:szCs w:val="22"/>
        </w:rPr>
      </w:pPr>
      <w:r w:rsidRPr="00245CD0">
        <w:rPr>
          <w:rFonts w:ascii="Rdg Vesta" w:hAnsi="Rdg Vesta"/>
          <w:szCs w:val="22"/>
        </w:rPr>
        <w:t>Formal and informal contracts</w:t>
      </w:r>
    </w:p>
    <w:p w14:paraId="77A643E8" w14:textId="77777777" w:rsidR="009B47C5" w:rsidRPr="00245CD0" w:rsidRDefault="009B47C5" w:rsidP="00245CD0">
      <w:pPr>
        <w:pStyle w:val="ListParagraph"/>
        <w:numPr>
          <w:ilvl w:val="0"/>
          <w:numId w:val="28"/>
        </w:numPr>
        <w:spacing w:after="200" w:line="276" w:lineRule="auto"/>
        <w:jc w:val="both"/>
        <w:rPr>
          <w:rFonts w:ascii="Rdg Vesta" w:hAnsi="Rdg Vesta"/>
          <w:szCs w:val="22"/>
        </w:rPr>
      </w:pPr>
      <w:r w:rsidRPr="00245CD0">
        <w:rPr>
          <w:rFonts w:ascii="Rdg Vesta" w:hAnsi="Rdg Vesta"/>
          <w:szCs w:val="22"/>
        </w:rPr>
        <w:t>Monitoring and quality control</w:t>
      </w:r>
    </w:p>
    <w:p w14:paraId="40880BE6" w14:textId="77777777" w:rsidR="009B47C5" w:rsidRPr="00245CD0" w:rsidRDefault="009B47C5" w:rsidP="00245CD0">
      <w:pPr>
        <w:pStyle w:val="ListParagraph"/>
        <w:numPr>
          <w:ilvl w:val="0"/>
          <w:numId w:val="28"/>
        </w:numPr>
        <w:spacing w:after="200" w:line="276" w:lineRule="auto"/>
        <w:jc w:val="both"/>
        <w:rPr>
          <w:rFonts w:ascii="Rdg Vesta" w:hAnsi="Rdg Vesta"/>
          <w:szCs w:val="22"/>
        </w:rPr>
      </w:pPr>
      <w:r w:rsidRPr="00245CD0">
        <w:rPr>
          <w:rFonts w:ascii="Rdg Vesta" w:hAnsi="Rdg Vesta"/>
          <w:szCs w:val="22"/>
        </w:rPr>
        <w:t>Hold-up problems</w:t>
      </w:r>
    </w:p>
    <w:p w14:paraId="3E3D50B2" w14:textId="77777777" w:rsidR="009B47C5" w:rsidRPr="00245CD0" w:rsidRDefault="009B47C5" w:rsidP="00245CD0">
      <w:pPr>
        <w:pStyle w:val="ListParagraph"/>
        <w:numPr>
          <w:ilvl w:val="0"/>
          <w:numId w:val="28"/>
        </w:numPr>
        <w:spacing w:after="200" w:line="276" w:lineRule="auto"/>
        <w:jc w:val="both"/>
        <w:rPr>
          <w:rFonts w:ascii="Rdg Vesta" w:hAnsi="Rdg Vesta"/>
          <w:szCs w:val="22"/>
        </w:rPr>
      </w:pPr>
      <w:r w:rsidRPr="00245CD0">
        <w:rPr>
          <w:rFonts w:ascii="Rdg Vesta" w:hAnsi="Rdg Vesta"/>
          <w:szCs w:val="22"/>
        </w:rPr>
        <w:t>Price discrimination</w:t>
      </w:r>
    </w:p>
    <w:p w14:paraId="514D83D8" w14:textId="77777777" w:rsidR="009B47C5" w:rsidRPr="00245CD0" w:rsidRDefault="009B47C5" w:rsidP="00245CD0">
      <w:pPr>
        <w:jc w:val="both"/>
        <w:rPr>
          <w:rFonts w:ascii="Rdg Vesta" w:hAnsi="Rdg Vesta"/>
          <w:szCs w:val="22"/>
        </w:rPr>
      </w:pPr>
      <w:r w:rsidRPr="00245CD0">
        <w:rPr>
          <w:rFonts w:ascii="Rdg Vesta" w:hAnsi="Rdg Vesta"/>
          <w:szCs w:val="22"/>
        </w:rPr>
        <w:t>Coase on the nature of the firm</w:t>
      </w:r>
    </w:p>
    <w:p w14:paraId="25C7E4BD" w14:textId="77777777" w:rsidR="009B47C5" w:rsidRPr="00245CD0" w:rsidRDefault="009B47C5" w:rsidP="00245CD0">
      <w:pPr>
        <w:jc w:val="both"/>
        <w:rPr>
          <w:rFonts w:ascii="Rdg Vesta" w:hAnsi="Rdg Vesta"/>
          <w:szCs w:val="22"/>
        </w:rPr>
      </w:pPr>
      <w:r w:rsidRPr="00245CD0">
        <w:rPr>
          <w:rFonts w:ascii="Rdg Vesta" w:hAnsi="Rdg Vesta"/>
          <w:szCs w:val="22"/>
        </w:rPr>
        <w:t>Comparative institutional analysis: markets, firms, social networks and states</w:t>
      </w:r>
    </w:p>
    <w:p w14:paraId="009EF663" w14:textId="77777777" w:rsidR="009B47C5" w:rsidRPr="00245CD0" w:rsidRDefault="009B47C5" w:rsidP="00245CD0">
      <w:pPr>
        <w:pStyle w:val="ListParagraph"/>
        <w:numPr>
          <w:ilvl w:val="0"/>
          <w:numId w:val="32"/>
        </w:numPr>
        <w:spacing w:after="200" w:line="276" w:lineRule="auto"/>
        <w:jc w:val="both"/>
        <w:rPr>
          <w:rFonts w:ascii="Rdg Vesta" w:hAnsi="Rdg Vesta"/>
          <w:szCs w:val="22"/>
        </w:rPr>
      </w:pPr>
      <w:r w:rsidRPr="00245CD0">
        <w:rPr>
          <w:rFonts w:ascii="Rdg Vesta" w:hAnsi="Rdg Vesta"/>
          <w:szCs w:val="22"/>
        </w:rPr>
        <w:t>The multi-plant firm</w:t>
      </w:r>
    </w:p>
    <w:p w14:paraId="6D5EF1A1" w14:textId="77777777" w:rsidR="009B47C5" w:rsidRPr="00245CD0" w:rsidRDefault="009B47C5" w:rsidP="00245CD0">
      <w:pPr>
        <w:pStyle w:val="ListParagraph"/>
        <w:numPr>
          <w:ilvl w:val="0"/>
          <w:numId w:val="32"/>
        </w:numPr>
        <w:spacing w:after="200" w:line="276" w:lineRule="auto"/>
        <w:jc w:val="both"/>
        <w:rPr>
          <w:rFonts w:ascii="Rdg Vesta" w:hAnsi="Rdg Vesta"/>
          <w:szCs w:val="22"/>
        </w:rPr>
      </w:pPr>
      <w:r w:rsidRPr="00245CD0">
        <w:rPr>
          <w:rFonts w:ascii="Rdg Vesta" w:hAnsi="Rdg Vesta"/>
          <w:szCs w:val="22"/>
        </w:rPr>
        <w:t>The knowledge-intensive firm</w:t>
      </w:r>
    </w:p>
    <w:p w14:paraId="6E689A22" w14:textId="77777777" w:rsidR="009B47C5" w:rsidRPr="00245CD0" w:rsidRDefault="009B47C5" w:rsidP="00245CD0">
      <w:pPr>
        <w:pStyle w:val="ListParagraph"/>
        <w:numPr>
          <w:ilvl w:val="0"/>
          <w:numId w:val="32"/>
        </w:numPr>
        <w:spacing w:after="200" w:line="276" w:lineRule="auto"/>
        <w:jc w:val="both"/>
        <w:rPr>
          <w:rFonts w:ascii="Rdg Vesta" w:hAnsi="Rdg Vesta"/>
          <w:szCs w:val="22"/>
        </w:rPr>
      </w:pPr>
      <w:r w:rsidRPr="00245CD0">
        <w:rPr>
          <w:rFonts w:ascii="Rdg Vesta" w:hAnsi="Rdg Vesta"/>
          <w:szCs w:val="22"/>
        </w:rPr>
        <w:t>Entrepreneurship and innovation</w:t>
      </w:r>
    </w:p>
    <w:p w14:paraId="3DEDFE44" w14:textId="77777777" w:rsidR="009B47C5" w:rsidRPr="00245CD0" w:rsidRDefault="009B47C5" w:rsidP="00245CD0">
      <w:pPr>
        <w:pStyle w:val="ListParagraph"/>
        <w:numPr>
          <w:ilvl w:val="0"/>
          <w:numId w:val="32"/>
        </w:numPr>
        <w:spacing w:after="200" w:line="276" w:lineRule="auto"/>
        <w:jc w:val="both"/>
        <w:rPr>
          <w:rFonts w:ascii="Rdg Vesta" w:hAnsi="Rdg Vesta"/>
          <w:szCs w:val="22"/>
        </w:rPr>
      </w:pPr>
      <w:r w:rsidRPr="00245CD0">
        <w:rPr>
          <w:rFonts w:ascii="Rdg Vesta" w:hAnsi="Rdg Vesta"/>
          <w:szCs w:val="22"/>
        </w:rPr>
        <w:t>Markets and market regulation</w:t>
      </w:r>
    </w:p>
    <w:p w14:paraId="6E40508A" w14:textId="77777777" w:rsidR="009B47C5" w:rsidRPr="00245CD0" w:rsidRDefault="009B47C5" w:rsidP="00245CD0">
      <w:pPr>
        <w:jc w:val="both"/>
        <w:rPr>
          <w:rFonts w:ascii="Rdg Vesta" w:hAnsi="Rdg Vesta"/>
          <w:szCs w:val="22"/>
        </w:rPr>
      </w:pPr>
      <w:r w:rsidRPr="00245CD0">
        <w:rPr>
          <w:rFonts w:ascii="Rdg Vesta" w:hAnsi="Rdg Vesta"/>
          <w:szCs w:val="22"/>
        </w:rPr>
        <w:t>Internalisation theory in international business: an unfinished research agenda</w:t>
      </w:r>
    </w:p>
    <w:p w14:paraId="345EB62B" w14:textId="77777777" w:rsidR="009B47C5" w:rsidRPr="00245CD0" w:rsidRDefault="009B47C5" w:rsidP="00245CD0">
      <w:pPr>
        <w:pStyle w:val="ListParagraph"/>
        <w:numPr>
          <w:ilvl w:val="0"/>
          <w:numId w:val="37"/>
        </w:numPr>
        <w:jc w:val="both"/>
        <w:rPr>
          <w:rFonts w:ascii="Rdg Vesta" w:hAnsi="Rdg Vesta"/>
          <w:b/>
          <w:szCs w:val="22"/>
        </w:rPr>
      </w:pPr>
      <w:r w:rsidRPr="00245CD0">
        <w:rPr>
          <w:rFonts w:ascii="Rdg Vesta" w:hAnsi="Rdg Vesta"/>
          <w:b/>
          <w:szCs w:val="22"/>
        </w:rPr>
        <w:t>Rivalry</w:t>
      </w:r>
    </w:p>
    <w:p w14:paraId="307F6929" w14:textId="77777777" w:rsidR="009B47C5" w:rsidRPr="00245CD0" w:rsidRDefault="009B47C5" w:rsidP="00245CD0">
      <w:pPr>
        <w:pStyle w:val="ListParagraph"/>
        <w:jc w:val="both"/>
        <w:rPr>
          <w:rFonts w:ascii="Rdg Vesta" w:hAnsi="Rdg Vesta"/>
          <w:b/>
          <w:szCs w:val="22"/>
        </w:rPr>
      </w:pPr>
    </w:p>
    <w:p w14:paraId="22F2260F" w14:textId="77777777" w:rsidR="009B47C5" w:rsidRPr="00245CD0" w:rsidRDefault="009B47C5" w:rsidP="00245CD0">
      <w:pPr>
        <w:jc w:val="both"/>
        <w:rPr>
          <w:rFonts w:ascii="Rdg Vesta" w:hAnsi="Rdg Vesta"/>
          <w:szCs w:val="22"/>
        </w:rPr>
      </w:pPr>
      <w:r w:rsidRPr="00245CD0">
        <w:rPr>
          <w:rFonts w:ascii="Rdg Vesta" w:hAnsi="Rdg Vesta"/>
          <w:szCs w:val="22"/>
        </w:rPr>
        <w:t>Market structure: the theory of industrial organisation</w:t>
      </w:r>
    </w:p>
    <w:p w14:paraId="3EAAD0F6" w14:textId="77777777" w:rsidR="009B47C5" w:rsidRPr="00245CD0" w:rsidRDefault="009B47C5" w:rsidP="00245CD0">
      <w:pPr>
        <w:jc w:val="both"/>
        <w:rPr>
          <w:rFonts w:ascii="Rdg Vesta" w:hAnsi="Rdg Vesta"/>
          <w:szCs w:val="22"/>
        </w:rPr>
      </w:pPr>
      <w:r w:rsidRPr="00245CD0">
        <w:rPr>
          <w:rFonts w:ascii="Rdg Vesta" w:hAnsi="Rdg Vesta"/>
          <w:szCs w:val="22"/>
        </w:rPr>
        <w:lastRenderedPageBreak/>
        <w:t>Oligopoly theory</w:t>
      </w:r>
    </w:p>
    <w:p w14:paraId="3A1F3A18" w14:textId="77777777" w:rsidR="009B47C5" w:rsidRPr="00245CD0" w:rsidRDefault="009B47C5" w:rsidP="00245CD0">
      <w:pPr>
        <w:jc w:val="both"/>
        <w:rPr>
          <w:rFonts w:ascii="Rdg Vesta" w:hAnsi="Rdg Vesta"/>
          <w:szCs w:val="22"/>
        </w:rPr>
      </w:pPr>
      <w:r w:rsidRPr="00245CD0">
        <w:rPr>
          <w:rFonts w:ascii="Rdg Vesta" w:hAnsi="Rdg Vesta"/>
          <w:szCs w:val="22"/>
        </w:rPr>
        <w:t>Non-co-operative game theory</w:t>
      </w:r>
    </w:p>
    <w:p w14:paraId="5B04848E" w14:textId="77777777" w:rsidR="009B47C5" w:rsidRPr="00245CD0" w:rsidRDefault="009B47C5" w:rsidP="00245CD0">
      <w:pPr>
        <w:jc w:val="both"/>
        <w:rPr>
          <w:rFonts w:ascii="Rdg Vesta" w:hAnsi="Rdg Vesta"/>
          <w:szCs w:val="22"/>
        </w:rPr>
      </w:pPr>
      <w:r w:rsidRPr="00245CD0">
        <w:rPr>
          <w:rFonts w:ascii="Rdg Vesta" w:hAnsi="Rdg Vesta"/>
          <w:szCs w:val="22"/>
        </w:rPr>
        <w:t>Simultaneous, sequential and repeated plays: Nash equilibrium</w:t>
      </w:r>
    </w:p>
    <w:p w14:paraId="575E339F" w14:textId="77777777" w:rsidR="009B47C5" w:rsidRPr="00245CD0" w:rsidRDefault="009B47C5" w:rsidP="00245CD0">
      <w:pPr>
        <w:jc w:val="both"/>
        <w:rPr>
          <w:rFonts w:ascii="Rdg Vesta" w:hAnsi="Rdg Vesta"/>
          <w:szCs w:val="22"/>
        </w:rPr>
      </w:pPr>
      <w:r w:rsidRPr="00245CD0">
        <w:rPr>
          <w:rFonts w:ascii="Rdg Vesta" w:hAnsi="Rdg Vesta"/>
          <w:szCs w:val="22"/>
        </w:rPr>
        <w:t>Applications to international business</w:t>
      </w:r>
    </w:p>
    <w:p w14:paraId="53EF3426" w14:textId="77777777" w:rsidR="009B47C5" w:rsidRPr="00245CD0" w:rsidRDefault="009B47C5" w:rsidP="00245CD0">
      <w:pPr>
        <w:pStyle w:val="ListParagraph"/>
        <w:numPr>
          <w:ilvl w:val="0"/>
          <w:numId w:val="34"/>
        </w:numPr>
        <w:spacing w:after="200" w:line="276" w:lineRule="auto"/>
        <w:jc w:val="both"/>
        <w:rPr>
          <w:rFonts w:ascii="Rdg Vesta" w:hAnsi="Rdg Vesta"/>
          <w:szCs w:val="22"/>
        </w:rPr>
      </w:pPr>
      <w:r w:rsidRPr="00245CD0">
        <w:rPr>
          <w:rFonts w:ascii="Rdg Vesta" w:hAnsi="Rdg Vesta"/>
          <w:szCs w:val="22"/>
        </w:rPr>
        <w:t>R&amp;D gaming</w:t>
      </w:r>
    </w:p>
    <w:p w14:paraId="1AB08A65" w14:textId="77777777" w:rsidR="009B47C5" w:rsidRPr="00245CD0" w:rsidRDefault="009B47C5" w:rsidP="00245CD0">
      <w:pPr>
        <w:pStyle w:val="ListParagraph"/>
        <w:numPr>
          <w:ilvl w:val="0"/>
          <w:numId w:val="34"/>
        </w:numPr>
        <w:spacing w:after="200" w:line="276" w:lineRule="auto"/>
        <w:jc w:val="both"/>
        <w:rPr>
          <w:rFonts w:ascii="Rdg Vesta" w:hAnsi="Rdg Vesta"/>
          <w:szCs w:val="22"/>
        </w:rPr>
      </w:pPr>
      <w:r w:rsidRPr="00245CD0">
        <w:rPr>
          <w:rFonts w:ascii="Rdg Vesta" w:hAnsi="Rdg Vesta"/>
          <w:szCs w:val="22"/>
        </w:rPr>
        <w:t>Regionalisation through competitive pressure</w:t>
      </w:r>
    </w:p>
    <w:p w14:paraId="01BA1073" w14:textId="77777777" w:rsidR="009B47C5" w:rsidRPr="00245CD0" w:rsidRDefault="009B47C5" w:rsidP="00245CD0">
      <w:pPr>
        <w:pStyle w:val="ListParagraph"/>
        <w:numPr>
          <w:ilvl w:val="0"/>
          <w:numId w:val="34"/>
        </w:numPr>
        <w:spacing w:after="200" w:line="276" w:lineRule="auto"/>
        <w:jc w:val="both"/>
        <w:rPr>
          <w:rFonts w:ascii="Rdg Vesta" w:hAnsi="Rdg Vesta"/>
          <w:szCs w:val="22"/>
        </w:rPr>
      </w:pPr>
      <w:r w:rsidRPr="00245CD0">
        <w:rPr>
          <w:rFonts w:ascii="Rdg Vesta" w:hAnsi="Rdg Vesta"/>
          <w:szCs w:val="22"/>
        </w:rPr>
        <w:t>Concentration in global markets</w:t>
      </w:r>
    </w:p>
    <w:p w14:paraId="5A15B164" w14:textId="77777777" w:rsidR="009B47C5" w:rsidRPr="00245CD0" w:rsidRDefault="009B47C5" w:rsidP="00245CD0">
      <w:pPr>
        <w:pStyle w:val="ListParagraph"/>
        <w:numPr>
          <w:ilvl w:val="0"/>
          <w:numId w:val="37"/>
        </w:numPr>
        <w:jc w:val="both"/>
        <w:rPr>
          <w:rFonts w:ascii="Rdg Vesta" w:hAnsi="Rdg Vesta"/>
          <w:b/>
          <w:szCs w:val="22"/>
        </w:rPr>
      </w:pPr>
      <w:r w:rsidRPr="00245CD0">
        <w:rPr>
          <w:rFonts w:ascii="Rdg Vesta" w:hAnsi="Rdg Vesta"/>
          <w:b/>
          <w:szCs w:val="22"/>
        </w:rPr>
        <w:t>Special topics</w:t>
      </w:r>
    </w:p>
    <w:p w14:paraId="0D432A37" w14:textId="77777777" w:rsidR="009B47C5" w:rsidRPr="00245CD0" w:rsidRDefault="009B47C5" w:rsidP="00245CD0">
      <w:pPr>
        <w:pStyle w:val="ListParagraph"/>
        <w:jc w:val="both"/>
        <w:rPr>
          <w:rFonts w:ascii="Rdg Vesta" w:hAnsi="Rdg Vesta"/>
          <w:b/>
          <w:szCs w:val="22"/>
        </w:rPr>
      </w:pPr>
    </w:p>
    <w:p w14:paraId="64B74523" w14:textId="77777777" w:rsidR="009B47C5" w:rsidRPr="00245CD0" w:rsidRDefault="009B47C5" w:rsidP="00245CD0">
      <w:pPr>
        <w:jc w:val="both"/>
        <w:rPr>
          <w:rFonts w:ascii="Rdg Vesta" w:hAnsi="Rdg Vesta"/>
          <w:szCs w:val="22"/>
        </w:rPr>
      </w:pPr>
      <w:r w:rsidRPr="00245CD0">
        <w:rPr>
          <w:rFonts w:ascii="Rdg Vesta" w:hAnsi="Rdg Vesta"/>
          <w:szCs w:val="22"/>
        </w:rPr>
        <w:t>The nature of ownership and firm-specific advantage: Brands, patents and uncodified knowledge</w:t>
      </w:r>
    </w:p>
    <w:p w14:paraId="65E442A7" w14:textId="77777777" w:rsidR="009B47C5" w:rsidRPr="00245CD0" w:rsidRDefault="009B47C5" w:rsidP="00245CD0">
      <w:pPr>
        <w:jc w:val="both"/>
        <w:rPr>
          <w:rFonts w:ascii="Rdg Vesta" w:hAnsi="Rdg Vesta"/>
          <w:szCs w:val="22"/>
        </w:rPr>
      </w:pPr>
      <w:r w:rsidRPr="00245CD0">
        <w:rPr>
          <w:rFonts w:ascii="Rdg Vesta" w:hAnsi="Rdg Vesta"/>
          <w:szCs w:val="22"/>
        </w:rPr>
        <w:t>Supply chain coordination</w:t>
      </w:r>
    </w:p>
    <w:p w14:paraId="00DDF2F0" w14:textId="77777777" w:rsidR="009B47C5" w:rsidRPr="00245CD0" w:rsidRDefault="009B47C5" w:rsidP="00245CD0">
      <w:pPr>
        <w:jc w:val="both"/>
        <w:rPr>
          <w:rFonts w:ascii="Rdg Vesta" w:hAnsi="Rdg Vesta"/>
          <w:szCs w:val="22"/>
        </w:rPr>
      </w:pPr>
      <w:r w:rsidRPr="00245CD0">
        <w:rPr>
          <w:rFonts w:ascii="Rdg Vesta" w:hAnsi="Rdg Vesta"/>
          <w:szCs w:val="22"/>
        </w:rPr>
        <w:t>Joint ventures and alliances</w:t>
      </w:r>
    </w:p>
    <w:p w14:paraId="5DBD94BD" w14:textId="77777777" w:rsidR="009B47C5" w:rsidRPr="00245CD0" w:rsidRDefault="009B47C5" w:rsidP="00245CD0">
      <w:pPr>
        <w:jc w:val="both"/>
        <w:rPr>
          <w:rFonts w:ascii="Rdg Vesta" w:hAnsi="Rdg Vesta"/>
          <w:szCs w:val="22"/>
        </w:rPr>
      </w:pPr>
      <w:r w:rsidRPr="00245CD0">
        <w:rPr>
          <w:rFonts w:ascii="Rdg Vesta" w:hAnsi="Rdg Vesta"/>
          <w:szCs w:val="22"/>
        </w:rPr>
        <w:t>Government-business relations</w:t>
      </w:r>
    </w:p>
    <w:p w14:paraId="4CFFEF4D" w14:textId="77777777" w:rsidR="009B47C5" w:rsidRPr="00245CD0" w:rsidRDefault="009B47C5" w:rsidP="00245CD0">
      <w:pPr>
        <w:jc w:val="both"/>
        <w:rPr>
          <w:rFonts w:ascii="Rdg Vesta" w:hAnsi="Rdg Vesta"/>
          <w:szCs w:val="22"/>
        </w:rPr>
      </w:pPr>
      <w:r w:rsidRPr="00245CD0">
        <w:rPr>
          <w:rFonts w:ascii="Rdg Vesta" w:hAnsi="Rdg Vesta"/>
          <w:szCs w:val="22"/>
        </w:rPr>
        <w:t xml:space="preserve">Welfare implications of foreign direct investment and the multinational enterprise: social cost-benefit analysis </w:t>
      </w:r>
    </w:p>
    <w:p w14:paraId="58AA3128" w14:textId="77777777" w:rsidR="0061298B" w:rsidRDefault="0061298B" w:rsidP="0061298B">
      <w:pPr>
        <w:pStyle w:val="RdgNormal"/>
        <w:jc w:val="both"/>
        <w:rPr>
          <w:b/>
        </w:rPr>
      </w:pPr>
    </w:p>
    <w:p w14:paraId="1D7E96F9" w14:textId="5A7EF2CF" w:rsidR="0061298B" w:rsidRDefault="0061298B" w:rsidP="00DD0017">
      <w:pPr>
        <w:pStyle w:val="RdgNormal"/>
        <w:rPr>
          <w:b/>
        </w:rPr>
      </w:pPr>
      <w:r w:rsidRPr="0061298B">
        <w:rPr>
          <w:b/>
        </w:rPr>
        <w:t>Part I</w:t>
      </w:r>
      <w:r>
        <w:rPr>
          <w:b/>
        </w:rPr>
        <w:t>I</w:t>
      </w:r>
      <w:r w:rsidRPr="0061298B">
        <w:rPr>
          <w:b/>
        </w:rPr>
        <w:t xml:space="preserve"> – </w:t>
      </w:r>
      <w:r w:rsidR="00471551">
        <w:rPr>
          <w:b/>
          <w:lang w:val="en-US"/>
        </w:rPr>
        <w:t>Ownership Structures and International K</w:t>
      </w:r>
      <w:r w:rsidR="00DD0017" w:rsidRPr="00DD0017">
        <w:rPr>
          <w:b/>
          <w:lang w:val="en-US"/>
        </w:rPr>
        <w:t xml:space="preserve">nowledge </w:t>
      </w:r>
      <w:r w:rsidR="00471551">
        <w:rPr>
          <w:b/>
          <w:lang w:val="en-US"/>
        </w:rPr>
        <w:t>T</w:t>
      </w:r>
      <w:r w:rsidR="00DD0017" w:rsidRPr="00DD0017">
        <w:rPr>
          <w:b/>
          <w:lang w:val="en-US"/>
        </w:rPr>
        <w:t xml:space="preserve">ransfer </w:t>
      </w:r>
      <w:r w:rsidR="00DD0017">
        <w:rPr>
          <w:b/>
          <w:lang w:val="en-US"/>
        </w:rPr>
        <w:t>(</w:t>
      </w:r>
      <w:r>
        <w:rPr>
          <w:b/>
        </w:rPr>
        <w:t>Nigel Driffield</w:t>
      </w:r>
      <w:r w:rsidR="00DD0017">
        <w:rPr>
          <w:b/>
        </w:rPr>
        <w:t>)</w:t>
      </w:r>
    </w:p>
    <w:p w14:paraId="0A0E94E6" w14:textId="77777777" w:rsidR="00471551" w:rsidRPr="00DD0017" w:rsidRDefault="00471551" w:rsidP="00DD0017">
      <w:pPr>
        <w:pStyle w:val="RdgNormal"/>
        <w:rPr>
          <w:b/>
          <w:lang w:val="en-US"/>
        </w:rPr>
      </w:pPr>
    </w:p>
    <w:p w14:paraId="1437CC7E" w14:textId="77777777" w:rsidR="0061298B" w:rsidRPr="00DD0017" w:rsidRDefault="0061298B" w:rsidP="00DD0017">
      <w:pPr>
        <w:pStyle w:val="ListParagraph"/>
        <w:numPr>
          <w:ilvl w:val="0"/>
          <w:numId w:val="34"/>
        </w:numPr>
        <w:spacing w:after="200" w:line="276" w:lineRule="auto"/>
        <w:jc w:val="both"/>
        <w:rPr>
          <w:rFonts w:ascii="Rdg Vesta" w:hAnsi="Rdg Vesta"/>
          <w:szCs w:val="22"/>
        </w:rPr>
      </w:pPr>
      <w:r w:rsidRPr="00DD0017">
        <w:rPr>
          <w:rFonts w:ascii="Rdg Vesta" w:hAnsi="Rdg Vesta"/>
          <w:szCs w:val="22"/>
        </w:rPr>
        <w:t>Parent - Affiliate Relationships</w:t>
      </w:r>
    </w:p>
    <w:p w14:paraId="3BACAC9B" w14:textId="77777777" w:rsidR="0061298B" w:rsidRPr="00DD0017" w:rsidRDefault="0061298B" w:rsidP="00DD0017">
      <w:pPr>
        <w:pStyle w:val="ListParagraph"/>
        <w:numPr>
          <w:ilvl w:val="0"/>
          <w:numId w:val="34"/>
        </w:numPr>
        <w:spacing w:after="200" w:line="276" w:lineRule="auto"/>
        <w:jc w:val="both"/>
        <w:rPr>
          <w:rFonts w:ascii="Rdg Vesta" w:hAnsi="Rdg Vesta"/>
          <w:szCs w:val="22"/>
        </w:rPr>
      </w:pPr>
      <w:r w:rsidRPr="00DD0017">
        <w:rPr>
          <w:rFonts w:ascii="Rdg Vesta" w:hAnsi="Rdg Vesta"/>
          <w:szCs w:val="22"/>
        </w:rPr>
        <w:t>Ownership Structures</w:t>
      </w:r>
    </w:p>
    <w:p w14:paraId="6A667DF0" w14:textId="77777777" w:rsidR="0061298B" w:rsidRPr="00DD0017" w:rsidRDefault="0061298B" w:rsidP="00DD0017">
      <w:pPr>
        <w:pStyle w:val="ListParagraph"/>
        <w:numPr>
          <w:ilvl w:val="0"/>
          <w:numId w:val="34"/>
        </w:numPr>
        <w:spacing w:after="200" w:line="276" w:lineRule="auto"/>
        <w:jc w:val="both"/>
        <w:rPr>
          <w:rFonts w:ascii="Rdg Vesta" w:hAnsi="Rdg Vesta"/>
          <w:szCs w:val="22"/>
        </w:rPr>
      </w:pPr>
      <w:r w:rsidRPr="00DD0017">
        <w:rPr>
          <w:rFonts w:ascii="Rdg Vesta" w:hAnsi="Rdg Vesta"/>
          <w:szCs w:val="22"/>
        </w:rPr>
        <w:t xml:space="preserve">Possible Theoretical Frameworks </w:t>
      </w:r>
    </w:p>
    <w:p w14:paraId="78FA52E6" w14:textId="77777777" w:rsidR="0061298B" w:rsidRPr="00DD0017" w:rsidRDefault="0061298B" w:rsidP="00DD0017">
      <w:pPr>
        <w:pStyle w:val="ListParagraph"/>
        <w:numPr>
          <w:ilvl w:val="0"/>
          <w:numId w:val="34"/>
        </w:numPr>
        <w:spacing w:after="200" w:line="276" w:lineRule="auto"/>
        <w:jc w:val="both"/>
        <w:rPr>
          <w:rFonts w:ascii="Rdg Vesta" w:hAnsi="Rdg Vesta"/>
          <w:szCs w:val="22"/>
        </w:rPr>
      </w:pPr>
      <w:r w:rsidRPr="00DD0017">
        <w:rPr>
          <w:rFonts w:ascii="Rdg Vesta" w:hAnsi="Rdg Vesta"/>
          <w:szCs w:val="22"/>
        </w:rPr>
        <w:t>The importance of institutions</w:t>
      </w:r>
    </w:p>
    <w:p w14:paraId="364B4548" w14:textId="77777777" w:rsidR="0061298B" w:rsidRPr="00DD0017" w:rsidRDefault="0061298B" w:rsidP="00DD0017">
      <w:pPr>
        <w:pStyle w:val="ListParagraph"/>
        <w:numPr>
          <w:ilvl w:val="0"/>
          <w:numId w:val="34"/>
        </w:numPr>
        <w:spacing w:after="200" w:line="276" w:lineRule="auto"/>
        <w:jc w:val="both"/>
        <w:rPr>
          <w:rFonts w:ascii="Rdg Vesta" w:hAnsi="Rdg Vesta"/>
          <w:szCs w:val="22"/>
        </w:rPr>
      </w:pPr>
      <w:r w:rsidRPr="00DD0017">
        <w:rPr>
          <w:rFonts w:ascii="Rdg Vesta" w:hAnsi="Rdg Vesta"/>
          <w:szCs w:val="22"/>
        </w:rPr>
        <w:t>Alternative forms of internationalisation</w:t>
      </w:r>
    </w:p>
    <w:p w14:paraId="00AD9B39" w14:textId="77777777" w:rsidR="0061298B" w:rsidRPr="00DD0017" w:rsidRDefault="0061298B" w:rsidP="00DD0017">
      <w:pPr>
        <w:pStyle w:val="ListParagraph"/>
        <w:numPr>
          <w:ilvl w:val="0"/>
          <w:numId w:val="34"/>
        </w:numPr>
        <w:spacing w:after="200" w:line="276" w:lineRule="auto"/>
        <w:jc w:val="both"/>
        <w:rPr>
          <w:rFonts w:ascii="Rdg Vesta" w:hAnsi="Rdg Vesta"/>
          <w:szCs w:val="22"/>
        </w:rPr>
      </w:pPr>
      <w:r w:rsidRPr="00DD0017">
        <w:rPr>
          <w:rFonts w:ascii="Rdg Vesta" w:hAnsi="Rdg Vesta"/>
          <w:szCs w:val="22"/>
        </w:rPr>
        <w:t>Knowledge transfer between parents and affiliates</w:t>
      </w:r>
    </w:p>
    <w:p w14:paraId="1F2898CD" w14:textId="77777777" w:rsidR="0061298B" w:rsidRPr="00DD0017" w:rsidRDefault="0061298B" w:rsidP="00DD0017">
      <w:pPr>
        <w:pStyle w:val="ListParagraph"/>
        <w:numPr>
          <w:ilvl w:val="0"/>
          <w:numId w:val="34"/>
        </w:numPr>
        <w:spacing w:after="200" w:line="276" w:lineRule="auto"/>
        <w:jc w:val="both"/>
        <w:rPr>
          <w:rFonts w:ascii="Rdg Vesta" w:hAnsi="Rdg Vesta"/>
          <w:szCs w:val="22"/>
        </w:rPr>
      </w:pPr>
      <w:r w:rsidRPr="00DD0017">
        <w:rPr>
          <w:rFonts w:ascii="Rdg Vesta" w:hAnsi="Rdg Vesta"/>
          <w:szCs w:val="22"/>
        </w:rPr>
        <w:t>Modelling the knowledge transfer process</w:t>
      </w:r>
    </w:p>
    <w:p w14:paraId="737AA1B3" w14:textId="77777777" w:rsidR="0061298B" w:rsidRPr="00DD0017" w:rsidRDefault="0061298B" w:rsidP="00DD0017">
      <w:pPr>
        <w:pStyle w:val="ListParagraph"/>
        <w:numPr>
          <w:ilvl w:val="0"/>
          <w:numId w:val="34"/>
        </w:numPr>
        <w:spacing w:after="200" w:line="276" w:lineRule="auto"/>
        <w:jc w:val="both"/>
        <w:rPr>
          <w:rFonts w:ascii="Rdg Vesta" w:hAnsi="Rdg Vesta"/>
          <w:szCs w:val="22"/>
        </w:rPr>
      </w:pPr>
      <w:r w:rsidRPr="00DD0017">
        <w:rPr>
          <w:rFonts w:ascii="Rdg Vesta" w:hAnsi="Rdg Vesta"/>
          <w:szCs w:val="22"/>
        </w:rPr>
        <w:t>Spillovers and policy implications</w:t>
      </w:r>
    </w:p>
    <w:p w14:paraId="429A4255" w14:textId="77777777" w:rsidR="0061298B" w:rsidRPr="00DD0017" w:rsidRDefault="0061298B" w:rsidP="00DD0017">
      <w:pPr>
        <w:pStyle w:val="ListParagraph"/>
        <w:numPr>
          <w:ilvl w:val="0"/>
          <w:numId w:val="34"/>
        </w:numPr>
        <w:spacing w:after="200" w:line="276" w:lineRule="auto"/>
        <w:jc w:val="both"/>
        <w:rPr>
          <w:rFonts w:ascii="Rdg Vesta" w:hAnsi="Rdg Vesta"/>
          <w:szCs w:val="22"/>
        </w:rPr>
      </w:pPr>
      <w:r w:rsidRPr="00DD0017">
        <w:rPr>
          <w:rFonts w:ascii="Rdg Vesta" w:hAnsi="Rdg Vesta"/>
          <w:szCs w:val="22"/>
        </w:rPr>
        <w:t>How this helps with understanding firm performance</w:t>
      </w:r>
    </w:p>
    <w:p w14:paraId="118C3DB5" w14:textId="77777777" w:rsidR="009B47C5" w:rsidRPr="0061298B" w:rsidRDefault="009B47C5" w:rsidP="00245CD0">
      <w:pPr>
        <w:pStyle w:val="RdgNormal"/>
        <w:jc w:val="both"/>
        <w:rPr>
          <w:lang w:val="en-US"/>
        </w:rPr>
      </w:pPr>
    </w:p>
    <w:p w14:paraId="4C280F56" w14:textId="77777777" w:rsidR="0011339D" w:rsidRPr="00245CD0" w:rsidRDefault="00B04D64" w:rsidP="00245CD0">
      <w:pPr>
        <w:pStyle w:val="Heading2"/>
        <w:jc w:val="both"/>
        <w:rPr>
          <w:rFonts w:cs="Times New Roman"/>
          <w:sz w:val="48"/>
          <w:szCs w:val="48"/>
        </w:rPr>
      </w:pPr>
      <w:r w:rsidRPr="00245CD0">
        <w:rPr>
          <w:rFonts w:cs="Times New Roman"/>
          <w:sz w:val="48"/>
          <w:szCs w:val="48"/>
        </w:rPr>
        <w:t>C</w:t>
      </w:r>
      <w:r w:rsidR="00CD5040" w:rsidRPr="00245CD0">
        <w:rPr>
          <w:rFonts w:cs="Times New Roman"/>
          <w:sz w:val="48"/>
          <w:szCs w:val="48"/>
        </w:rPr>
        <w:t>ourse o</w:t>
      </w:r>
      <w:r w:rsidRPr="00245CD0">
        <w:rPr>
          <w:rFonts w:cs="Times New Roman"/>
          <w:sz w:val="48"/>
          <w:szCs w:val="48"/>
        </w:rPr>
        <w:t>bjectives</w:t>
      </w:r>
    </w:p>
    <w:p w14:paraId="37E13421" w14:textId="77777777" w:rsidR="009B47C5" w:rsidRPr="00245CD0" w:rsidRDefault="009B47C5" w:rsidP="00245CD0">
      <w:pPr>
        <w:pStyle w:val="RdgNormal"/>
        <w:jc w:val="both"/>
      </w:pPr>
    </w:p>
    <w:p w14:paraId="5599A051" w14:textId="77777777" w:rsidR="000A2AEC" w:rsidRDefault="000A2AEC" w:rsidP="00245CD0">
      <w:pPr>
        <w:ind w:firstLine="360"/>
        <w:jc w:val="both"/>
        <w:rPr>
          <w:rFonts w:ascii="Rdg Vesta" w:hAnsi="Rdg Vesta"/>
        </w:rPr>
      </w:pPr>
      <w:r w:rsidRPr="00245CD0">
        <w:rPr>
          <w:rFonts w:ascii="Rdg Vesta" w:hAnsi="Rdg Vesta"/>
        </w:rPr>
        <w:t>This course provides a state-of-the art account of how economic principles are used to gain insight into international business issues.</w:t>
      </w:r>
    </w:p>
    <w:p w14:paraId="2C711A66" w14:textId="77777777" w:rsidR="00471551" w:rsidRPr="00245CD0" w:rsidRDefault="00471551" w:rsidP="00245CD0">
      <w:pPr>
        <w:ind w:firstLine="360"/>
        <w:jc w:val="both"/>
        <w:rPr>
          <w:rFonts w:ascii="Rdg Vesta" w:hAnsi="Rdg Vesta"/>
        </w:rPr>
      </w:pPr>
    </w:p>
    <w:p w14:paraId="01A82476" w14:textId="609E39C9" w:rsidR="000A2AEC" w:rsidRPr="00DD0017" w:rsidRDefault="00DD0017" w:rsidP="00245CD0">
      <w:pPr>
        <w:jc w:val="both"/>
        <w:rPr>
          <w:rFonts w:ascii="Rdg Vesta" w:hAnsi="Rdg Vesta"/>
          <w:szCs w:val="22"/>
        </w:rPr>
      </w:pPr>
      <w:r w:rsidRPr="00DD0017">
        <w:rPr>
          <w:rFonts w:ascii="Rdg Vesta" w:hAnsi="Rdg Vesta"/>
          <w:szCs w:val="22"/>
        </w:rPr>
        <w:t>In part I</w:t>
      </w:r>
    </w:p>
    <w:p w14:paraId="2A8B7EF6" w14:textId="77777777" w:rsidR="000A2AEC" w:rsidRPr="00DD0017" w:rsidRDefault="000A2AEC" w:rsidP="00245CD0">
      <w:pPr>
        <w:pStyle w:val="ListParagraph"/>
        <w:numPr>
          <w:ilvl w:val="0"/>
          <w:numId w:val="36"/>
        </w:numPr>
        <w:spacing w:after="200" w:line="276" w:lineRule="auto"/>
        <w:jc w:val="both"/>
        <w:rPr>
          <w:rFonts w:ascii="Rdg Vesta" w:hAnsi="Rdg Vesta"/>
          <w:szCs w:val="22"/>
        </w:rPr>
      </w:pPr>
      <w:r w:rsidRPr="00DD0017">
        <w:rPr>
          <w:rFonts w:ascii="Rdg Vesta" w:hAnsi="Rdg Vesta"/>
          <w:szCs w:val="22"/>
        </w:rPr>
        <w:t>It examines the trade-offs that underlie key strategic decisions such foreign market entry, outsourcing, off-shoring, location of headquarters, and investment in R&amp;D. It links firm-level analysis to industry-level analysis.</w:t>
      </w:r>
    </w:p>
    <w:p w14:paraId="449270C5" w14:textId="77777777" w:rsidR="000A2AEC" w:rsidRPr="00DD0017" w:rsidRDefault="000A2AEC" w:rsidP="00245CD0">
      <w:pPr>
        <w:pStyle w:val="ListParagraph"/>
        <w:numPr>
          <w:ilvl w:val="0"/>
          <w:numId w:val="36"/>
        </w:numPr>
        <w:spacing w:after="200" w:line="276" w:lineRule="auto"/>
        <w:jc w:val="both"/>
        <w:rPr>
          <w:rFonts w:ascii="Rdg Vesta" w:hAnsi="Rdg Vesta"/>
          <w:szCs w:val="22"/>
        </w:rPr>
      </w:pPr>
      <w:r w:rsidRPr="00DD0017">
        <w:rPr>
          <w:rFonts w:ascii="Rdg Vesta" w:hAnsi="Rdg Vesta"/>
          <w:szCs w:val="22"/>
        </w:rPr>
        <w:t>It shows how changes in strategy are driven by changes in the global business environment caused by globalization, privatization and market regulation.</w:t>
      </w:r>
    </w:p>
    <w:p w14:paraId="40FD0CE5" w14:textId="77777777" w:rsidR="000A2AEC" w:rsidRPr="00DD0017" w:rsidRDefault="000A2AEC" w:rsidP="00245CD0">
      <w:pPr>
        <w:pStyle w:val="ListParagraph"/>
        <w:numPr>
          <w:ilvl w:val="0"/>
          <w:numId w:val="36"/>
        </w:numPr>
        <w:spacing w:after="200" w:line="276" w:lineRule="auto"/>
        <w:jc w:val="both"/>
        <w:rPr>
          <w:rFonts w:ascii="Rdg Vesta" w:hAnsi="Rdg Vesta"/>
          <w:szCs w:val="22"/>
        </w:rPr>
      </w:pPr>
      <w:r w:rsidRPr="00DD0017">
        <w:rPr>
          <w:rFonts w:ascii="Rdg Vesta" w:hAnsi="Rdg Vesta"/>
          <w:szCs w:val="22"/>
        </w:rPr>
        <w:t>It explains what is involved in ‘thinking like an economist’, and show how to ‘decode’ technical literature that would otherwise be hard to understand.</w:t>
      </w:r>
    </w:p>
    <w:p w14:paraId="311BC157" w14:textId="5FBB7F3F" w:rsidR="00DD0017" w:rsidRPr="00DD0017" w:rsidRDefault="00DD0017" w:rsidP="00DD0017">
      <w:pPr>
        <w:pStyle w:val="RdgIntroduction"/>
        <w:spacing w:line="276" w:lineRule="auto"/>
        <w:jc w:val="both"/>
        <w:rPr>
          <w:b w:val="0"/>
          <w:sz w:val="22"/>
          <w:szCs w:val="22"/>
        </w:rPr>
      </w:pPr>
      <w:r w:rsidRPr="00DD0017">
        <w:rPr>
          <w:b w:val="0"/>
          <w:sz w:val="22"/>
          <w:szCs w:val="22"/>
        </w:rPr>
        <w:t>In Part II</w:t>
      </w:r>
    </w:p>
    <w:p w14:paraId="2DC013D7" w14:textId="77777777" w:rsidR="00DD0017" w:rsidRPr="00DD0017" w:rsidRDefault="00DD0017" w:rsidP="00DD0017">
      <w:pPr>
        <w:pStyle w:val="RdgIntroduction"/>
        <w:numPr>
          <w:ilvl w:val="0"/>
          <w:numId w:val="36"/>
        </w:numPr>
        <w:spacing w:line="276" w:lineRule="auto"/>
        <w:jc w:val="both"/>
        <w:rPr>
          <w:b w:val="0"/>
          <w:sz w:val="22"/>
          <w:szCs w:val="22"/>
        </w:rPr>
      </w:pPr>
      <w:r w:rsidRPr="00DD0017">
        <w:rPr>
          <w:b w:val="0"/>
          <w:sz w:val="22"/>
          <w:szCs w:val="22"/>
        </w:rPr>
        <w:t xml:space="preserve">The focus will on the relationship between the parent and its affiliate as the unit of analysis. We will explore the drivers that determine how parents choose ownership structures in their </w:t>
      </w:r>
      <w:r w:rsidRPr="00DD0017">
        <w:rPr>
          <w:b w:val="0"/>
          <w:sz w:val="22"/>
          <w:szCs w:val="22"/>
        </w:rPr>
        <w:lastRenderedPageBreak/>
        <w:t xml:space="preserve">affiliates, and why these may vary within the same firm. This will explore both theoretical and empirical problems in this literature  </w:t>
      </w:r>
    </w:p>
    <w:p w14:paraId="3CC5D8CD" w14:textId="7DE3EFBD" w:rsidR="00DD0017" w:rsidRPr="00DD0017" w:rsidRDefault="00DD0017" w:rsidP="00DD0017">
      <w:pPr>
        <w:pStyle w:val="RdgIntroduction"/>
        <w:numPr>
          <w:ilvl w:val="0"/>
          <w:numId w:val="36"/>
        </w:numPr>
        <w:spacing w:line="276" w:lineRule="auto"/>
        <w:jc w:val="both"/>
        <w:rPr>
          <w:b w:val="0"/>
          <w:sz w:val="22"/>
          <w:szCs w:val="22"/>
        </w:rPr>
      </w:pPr>
      <w:r w:rsidRPr="00DD0017">
        <w:rPr>
          <w:b w:val="0"/>
          <w:sz w:val="22"/>
          <w:szCs w:val="22"/>
        </w:rPr>
        <w:t>Building on this we then go on to explore the importance of these relationships for knowledge transfer, why there is so much focus on this in International Business, and the common mistakes that peop</w:t>
      </w:r>
      <w:r w:rsidR="00471551">
        <w:rPr>
          <w:b w:val="0"/>
          <w:sz w:val="22"/>
          <w:szCs w:val="22"/>
        </w:rPr>
        <w:t>le make – and how to avoid them</w:t>
      </w:r>
      <w:r w:rsidRPr="00DD0017">
        <w:rPr>
          <w:b w:val="0"/>
          <w:sz w:val="22"/>
          <w:szCs w:val="22"/>
        </w:rPr>
        <w:t>.</w:t>
      </w:r>
    </w:p>
    <w:p w14:paraId="0D1B0512" w14:textId="77777777" w:rsidR="00DD0017" w:rsidRPr="00DD0017" w:rsidRDefault="00DD0017" w:rsidP="00DD0017">
      <w:pPr>
        <w:pStyle w:val="ListParagraph"/>
        <w:numPr>
          <w:ilvl w:val="0"/>
          <w:numId w:val="36"/>
        </w:numPr>
        <w:spacing w:line="276" w:lineRule="auto"/>
        <w:jc w:val="both"/>
        <w:rPr>
          <w:rFonts w:ascii="Rdg Vesta" w:hAnsi="Rdg Vesta"/>
          <w:szCs w:val="22"/>
        </w:rPr>
      </w:pPr>
      <w:r w:rsidRPr="00DD0017">
        <w:rPr>
          <w:rFonts w:ascii="Rdg Vesta" w:hAnsi="Rdg Vesta"/>
          <w:szCs w:val="22"/>
        </w:rPr>
        <w:t xml:space="preserve">To help with understanding of the data and modelling limitations in this area. </w:t>
      </w:r>
    </w:p>
    <w:p w14:paraId="242B5747" w14:textId="77777777" w:rsidR="00DD0017" w:rsidRPr="00DD0017" w:rsidRDefault="00DD0017" w:rsidP="00DD0017">
      <w:pPr>
        <w:spacing w:after="200" w:line="276" w:lineRule="auto"/>
        <w:jc w:val="both"/>
        <w:rPr>
          <w:rFonts w:ascii="Rdg Vesta" w:hAnsi="Rdg Vesta"/>
        </w:rPr>
      </w:pPr>
    </w:p>
    <w:p w14:paraId="46E48EBF" w14:textId="77777777" w:rsidR="000A2AEC" w:rsidRPr="00245CD0" w:rsidRDefault="000A2AEC" w:rsidP="00245CD0">
      <w:pPr>
        <w:jc w:val="both"/>
        <w:rPr>
          <w:rFonts w:ascii="Rdg Vesta" w:hAnsi="Rdg Vesta"/>
        </w:rPr>
      </w:pPr>
      <w:r w:rsidRPr="00245CD0">
        <w:rPr>
          <w:rFonts w:ascii="Rdg Vesta" w:hAnsi="Rdg Vesta"/>
        </w:rPr>
        <w:t>The course is intended for doctoral and post-doctoral researchers, and established faculty, who have open minds and intellectual curiosity; no prior knowledge of economic theory is assumed. The course will help researchers to make full use of economic concepts in planning and executing their research projects.</w:t>
      </w:r>
    </w:p>
    <w:p w14:paraId="49452242" w14:textId="77777777" w:rsidR="00115844" w:rsidRPr="00245CD0" w:rsidRDefault="00115844" w:rsidP="00245CD0">
      <w:pPr>
        <w:pStyle w:val="RdgNormal"/>
        <w:jc w:val="both"/>
      </w:pPr>
    </w:p>
    <w:p w14:paraId="7C4014E4" w14:textId="77777777" w:rsidR="0011339D" w:rsidRPr="00245CD0" w:rsidRDefault="00CD5040" w:rsidP="00245CD0">
      <w:pPr>
        <w:pStyle w:val="Heading3"/>
        <w:jc w:val="both"/>
        <w:rPr>
          <w:rFonts w:cs="Times New Roman"/>
          <w:b w:val="0"/>
          <w:sz w:val="48"/>
          <w:szCs w:val="48"/>
        </w:rPr>
      </w:pPr>
      <w:r w:rsidRPr="00245CD0">
        <w:rPr>
          <w:rFonts w:cs="Times New Roman"/>
          <w:b w:val="0"/>
          <w:sz w:val="48"/>
          <w:szCs w:val="48"/>
        </w:rPr>
        <w:t xml:space="preserve">Course </w:t>
      </w:r>
      <w:r w:rsidR="009B47C5" w:rsidRPr="00245CD0">
        <w:rPr>
          <w:rFonts w:cs="Times New Roman"/>
          <w:b w:val="0"/>
          <w:sz w:val="48"/>
          <w:szCs w:val="48"/>
        </w:rPr>
        <w:t>structure</w:t>
      </w:r>
    </w:p>
    <w:p w14:paraId="416E63A4" w14:textId="77777777" w:rsidR="00115844" w:rsidRPr="00245CD0" w:rsidRDefault="00115844" w:rsidP="00245CD0">
      <w:pPr>
        <w:pStyle w:val="RdgNormal"/>
        <w:jc w:val="both"/>
      </w:pPr>
    </w:p>
    <w:p w14:paraId="42F16B50" w14:textId="77777777" w:rsidR="00470675" w:rsidRPr="00245CD0" w:rsidRDefault="00470675" w:rsidP="00245CD0">
      <w:pPr>
        <w:jc w:val="both"/>
        <w:rPr>
          <w:rFonts w:ascii="Rdg Vesta" w:hAnsi="Rdg Vesta"/>
          <w:szCs w:val="22"/>
        </w:rPr>
      </w:pPr>
      <w:r w:rsidRPr="00245CD0">
        <w:rPr>
          <w:rFonts w:ascii="Rdg Vesta" w:hAnsi="Rdg Vesta"/>
          <w:szCs w:val="22"/>
        </w:rPr>
        <w:t>The course will be taught over two days in six 50-minutes blocks per day. While the core syllabus is fixed, there is scope for incorporating additional material on special topics at the request of individual participants. These requests can be made either before or during the course.</w:t>
      </w:r>
    </w:p>
    <w:p w14:paraId="42AEA2A5" w14:textId="77777777" w:rsidR="00470675" w:rsidRPr="00245CD0" w:rsidRDefault="00470675" w:rsidP="00245CD0">
      <w:pPr>
        <w:jc w:val="both"/>
        <w:rPr>
          <w:rFonts w:ascii="Rdg Vesta" w:hAnsi="Rdg Vesta"/>
          <w:szCs w:val="22"/>
        </w:rPr>
      </w:pPr>
      <w:r w:rsidRPr="00245CD0">
        <w:rPr>
          <w:rFonts w:ascii="Rdg Vesta" w:hAnsi="Rdg Vesta"/>
          <w:szCs w:val="22"/>
        </w:rPr>
        <w:t>Copies of the slides and accompanying notes on the core syllabus will be distributed at the commencement of the course. Plenty of time will be allowed for informal interaction over coffee, lunch and tea breaks. Course participants will be encouraged to participate in discussions, but will not be required to make formal presentations.</w:t>
      </w:r>
    </w:p>
    <w:p w14:paraId="40A271D4" w14:textId="77777777" w:rsidR="00470675" w:rsidRPr="00245CD0" w:rsidRDefault="00470675" w:rsidP="00245CD0">
      <w:pPr>
        <w:jc w:val="both"/>
        <w:rPr>
          <w:rFonts w:ascii="Rdg Vesta" w:hAnsi="Rdg Vesta"/>
          <w:szCs w:val="22"/>
        </w:rPr>
      </w:pPr>
      <w:bookmarkStart w:id="0" w:name="_GoBack"/>
      <w:bookmarkEnd w:id="0"/>
    </w:p>
    <w:p w14:paraId="32F59C58" w14:textId="526AFE14" w:rsidR="00470675" w:rsidRPr="00245CD0" w:rsidRDefault="00470675" w:rsidP="00245CD0">
      <w:pPr>
        <w:jc w:val="both"/>
        <w:rPr>
          <w:rFonts w:ascii="Rdg Vesta" w:hAnsi="Rdg Vesta"/>
          <w:szCs w:val="22"/>
        </w:rPr>
      </w:pPr>
      <w:r w:rsidRPr="00245CD0">
        <w:rPr>
          <w:rFonts w:ascii="Rdg Vesta" w:hAnsi="Rdg Vesta"/>
          <w:szCs w:val="22"/>
        </w:rPr>
        <w:t>Participants wishing to obtain formal credits</w:t>
      </w:r>
      <w:r w:rsidR="00AC109E" w:rsidRPr="00245CD0">
        <w:rPr>
          <w:rFonts w:ascii="Rdg Vesta" w:hAnsi="Rdg Vesta"/>
          <w:szCs w:val="22"/>
        </w:rPr>
        <w:t xml:space="preserve"> should </w:t>
      </w:r>
      <w:r w:rsidRPr="00245CD0">
        <w:rPr>
          <w:rFonts w:ascii="Rdg Vesta" w:hAnsi="Rdg Vesta"/>
          <w:szCs w:val="22"/>
        </w:rPr>
        <w:t xml:space="preserve">submit a 5,000 word assessed report on how they plan to incorporate relevant economic concepts in their own research. </w:t>
      </w:r>
      <w:r w:rsidR="00AC109E" w:rsidRPr="00245CD0">
        <w:rPr>
          <w:rFonts w:ascii="Rdg Vesta" w:hAnsi="Rdg Vesta"/>
          <w:szCs w:val="22"/>
        </w:rPr>
        <w:t xml:space="preserve">The report should be submitted via Turnitin in Blackboard Learn </w:t>
      </w:r>
      <w:r w:rsidR="00AC109E" w:rsidRPr="00245CD0">
        <w:rPr>
          <w:rFonts w:ascii="Rdg Vesta" w:hAnsi="Rdg Vesta"/>
          <w:sz w:val="24"/>
        </w:rPr>
        <w:t xml:space="preserve">(instructions on assignment submission will be provided), </w:t>
      </w:r>
      <w:r w:rsidR="00AC109E" w:rsidRPr="00245CD0">
        <w:rPr>
          <w:rFonts w:ascii="Rdg Vesta" w:hAnsi="Rdg Vesta"/>
          <w:szCs w:val="22"/>
        </w:rPr>
        <w:t xml:space="preserve">at any time up to </w:t>
      </w:r>
      <w:r w:rsidR="00AC109E" w:rsidRPr="00530A1B">
        <w:rPr>
          <w:rFonts w:ascii="Rdg Vesta" w:hAnsi="Rdg Vesta"/>
          <w:b/>
          <w:szCs w:val="22"/>
          <w:highlight w:val="yellow"/>
        </w:rPr>
        <w:t>25 February 201</w:t>
      </w:r>
      <w:r w:rsidR="00245CD0" w:rsidRPr="00530A1B">
        <w:rPr>
          <w:rFonts w:ascii="Rdg Vesta" w:hAnsi="Rdg Vesta"/>
          <w:b/>
          <w:szCs w:val="22"/>
          <w:highlight w:val="yellow"/>
        </w:rPr>
        <w:t>8</w:t>
      </w:r>
      <w:r w:rsidR="00AC109E" w:rsidRPr="00245CD0">
        <w:rPr>
          <w:rFonts w:ascii="Rdg Vesta" w:hAnsi="Rdg Vesta"/>
          <w:szCs w:val="22"/>
        </w:rPr>
        <w:t xml:space="preserve"> and the assessment process will be completed within 3-4 weeks of submission.</w:t>
      </w:r>
    </w:p>
    <w:p w14:paraId="137BBD01" w14:textId="77777777" w:rsidR="009B47C5" w:rsidRPr="00245CD0" w:rsidRDefault="009B47C5" w:rsidP="00245CD0">
      <w:pPr>
        <w:spacing w:line="240" w:lineRule="auto"/>
        <w:jc w:val="both"/>
        <w:rPr>
          <w:rFonts w:ascii="Rdg Vesta" w:hAnsi="Rdg Vesta"/>
          <w:szCs w:val="22"/>
        </w:rPr>
      </w:pPr>
      <w:r w:rsidRPr="00245CD0">
        <w:rPr>
          <w:rFonts w:ascii="Rdg Vesta" w:hAnsi="Rdg Vesta"/>
          <w:szCs w:val="22"/>
        </w:rPr>
        <w:br w:type="page"/>
      </w:r>
    </w:p>
    <w:p w14:paraId="0D0E8B76" w14:textId="77777777" w:rsidR="00115844" w:rsidRPr="00245CD0" w:rsidRDefault="00115844" w:rsidP="00245CD0">
      <w:pPr>
        <w:pStyle w:val="RdgNormal"/>
        <w:jc w:val="both"/>
        <w:rPr>
          <w:szCs w:val="22"/>
        </w:rPr>
      </w:pPr>
    </w:p>
    <w:p w14:paraId="0208D4E9" w14:textId="77777777" w:rsidR="00CD5040" w:rsidRPr="00245CD0" w:rsidRDefault="00CD5040" w:rsidP="00245CD0">
      <w:pPr>
        <w:jc w:val="both"/>
        <w:rPr>
          <w:rFonts w:ascii="Rdg Vesta" w:hAnsi="Rdg Vesta"/>
          <w:szCs w:val="22"/>
        </w:rPr>
      </w:pPr>
    </w:p>
    <w:p w14:paraId="27DC941C" w14:textId="78C6A690" w:rsidR="00CD5040" w:rsidRPr="00245CD0" w:rsidRDefault="00CD5040" w:rsidP="00245CD0">
      <w:pPr>
        <w:pStyle w:val="RdgNormal"/>
        <w:jc w:val="both"/>
        <w:rPr>
          <w:sz w:val="48"/>
          <w:szCs w:val="48"/>
        </w:rPr>
      </w:pPr>
      <w:r w:rsidRPr="00245CD0">
        <w:rPr>
          <w:sz w:val="48"/>
          <w:szCs w:val="48"/>
        </w:rPr>
        <w:t>Contact with your instructor</w:t>
      </w:r>
      <w:r w:rsidR="00DD0017">
        <w:rPr>
          <w:sz w:val="48"/>
          <w:szCs w:val="48"/>
        </w:rPr>
        <w:t>s</w:t>
      </w:r>
    </w:p>
    <w:p w14:paraId="542AC91E" w14:textId="77777777" w:rsidR="00CD5040" w:rsidRPr="00245CD0" w:rsidRDefault="00CD5040" w:rsidP="00245CD0">
      <w:pPr>
        <w:jc w:val="both"/>
        <w:rPr>
          <w:rFonts w:ascii="Rdg Vesta" w:hAnsi="Rdg Vesta"/>
          <w:sz w:val="36"/>
          <w:szCs w:val="36"/>
        </w:rPr>
      </w:pPr>
    </w:p>
    <w:p w14:paraId="087277AB" w14:textId="4D2B507A" w:rsidR="00CD5040" w:rsidRPr="00245CD0" w:rsidRDefault="00CD5040" w:rsidP="00245CD0">
      <w:pPr>
        <w:jc w:val="both"/>
        <w:rPr>
          <w:rFonts w:ascii="Rdg Vesta" w:hAnsi="Rdg Vesta"/>
          <w:szCs w:val="22"/>
        </w:rPr>
      </w:pPr>
      <w:r w:rsidRPr="00245CD0">
        <w:rPr>
          <w:rFonts w:ascii="Rdg Vesta" w:hAnsi="Rdg Vesta"/>
          <w:szCs w:val="22"/>
        </w:rPr>
        <w:t xml:space="preserve">Class participants requiring assistance are encouraged to speak to </w:t>
      </w:r>
      <w:r w:rsidR="00517365" w:rsidRPr="00245CD0">
        <w:rPr>
          <w:rFonts w:ascii="Rdg Vesta" w:hAnsi="Rdg Vesta"/>
          <w:szCs w:val="22"/>
        </w:rPr>
        <w:t xml:space="preserve">Prof Casson </w:t>
      </w:r>
      <w:r w:rsidR="0061298B">
        <w:rPr>
          <w:rFonts w:ascii="Rdg Vesta" w:hAnsi="Rdg Vesta"/>
          <w:szCs w:val="22"/>
        </w:rPr>
        <w:t xml:space="preserve">and Prof Driffield </w:t>
      </w:r>
      <w:r w:rsidRPr="00245CD0">
        <w:rPr>
          <w:rFonts w:ascii="Rdg Vesta" w:hAnsi="Rdg Vesta"/>
          <w:szCs w:val="22"/>
        </w:rPr>
        <w:t xml:space="preserve">during class. Should you wish to contact </w:t>
      </w:r>
      <w:r w:rsidR="0061298B">
        <w:rPr>
          <w:rFonts w:ascii="Rdg Vesta" w:hAnsi="Rdg Vesta"/>
          <w:szCs w:val="22"/>
        </w:rPr>
        <w:t>them</w:t>
      </w:r>
      <w:r w:rsidRPr="00245CD0">
        <w:rPr>
          <w:rFonts w:ascii="Rdg Vesta" w:hAnsi="Rdg Vesta"/>
          <w:szCs w:val="22"/>
        </w:rPr>
        <w:t xml:space="preserve"> before the course or after the end of the course, please email </w:t>
      </w:r>
      <w:r w:rsidR="0061298B">
        <w:rPr>
          <w:rFonts w:ascii="Rdg Vesta" w:hAnsi="Rdg Vesta"/>
          <w:szCs w:val="22"/>
        </w:rPr>
        <w:t>them</w:t>
      </w:r>
      <w:r w:rsidRPr="00245CD0">
        <w:rPr>
          <w:rFonts w:ascii="Rdg Vesta" w:hAnsi="Rdg Vesta"/>
          <w:szCs w:val="22"/>
        </w:rPr>
        <w:t xml:space="preserve"> at </w:t>
      </w:r>
      <w:hyperlink r:id="rId10" w:history="1">
        <w:r w:rsidR="00517365" w:rsidRPr="00245CD0">
          <w:rPr>
            <w:rFonts w:ascii="Rdg Vesta" w:hAnsi="Rdg Vesta"/>
            <w:color w:val="1E7781"/>
            <w:szCs w:val="22"/>
            <w:u w:val="single"/>
            <w:shd w:val="clear" w:color="auto" w:fill="FFFFFF"/>
          </w:rPr>
          <w:t>m.c.casson@reading.ac.uk</w:t>
        </w:r>
      </w:hyperlink>
      <w:r w:rsidR="0061298B">
        <w:rPr>
          <w:rFonts w:ascii="Rdg Vesta" w:hAnsi="Rdg Vesta"/>
          <w:color w:val="1E7781"/>
          <w:szCs w:val="22"/>
          <w:u w:val="single"/>
          <w:shd w:val="clear" w:color="auto" w:fill="FFFFFF"/>
        </w:rPr>
        <w:t xml:space="preserve"> </w:t>
      </w:r>
      <w:r w:rsidR="0061298B" w:rsidRPr="0061298B">
        <w:rPr>
          <w:rFonts w:ascii="Rdg Vesta" w:hAnsi="Rdg Vesta"/>
          <w:szCs w:val="22"/>
        </w:rPr>
        <w:t xml:space="preserve">and </w:t>
      </w:r>
      <w:r w:rsidR="0061298B" w:rsidRPr="0061298B">
        <w:rPr>
          <w:rFonts w:ascii="Rdg Vesta" w:hAnsi="Rdg Vesta"/>
          <w:color w:val="1E7781"/>
          <w:szCs w:val="22"/>
          <w:u w:val="single"/>
          <w:shd w:val="clear" w:color="auto" w:fill="FFFFFF"/>
        </w:rPr>
        <w:t>nigel.driffield@wbs.ac.uk</w:t>
      </w:r>
    </w:p>
    <w:p w14:paraId="2A658096" w14:textId="77777777" w:rsidR="00CD5040" w:rsidRPr="00245CD0" w:rsidRDefault="00CD5040" w:rsidP="00245CD0">
      <w:pPr>
        <w:jc w:val="both"/>
        <w:rPr>
          <w:rFonts w:ascii="Rdg Vesta" w:hAnsi="Rdg Vesta"/>
          <w:szCs w:val="22"/>
        </w:rPr>
      </w:pPr>
    </w:p>
    <w:p w14:paraId="1302CD71" w14:textId="77777777" w:rsidR="00CD5040" w:rsidRPr="00245CD0" w:rsidRDefault="00CD5040" w:rsidP="00245CD0">
      <w:pPr>
        <w:pStyle w:val="RdgNormal"/>
        <w:jc w:val="both"/>
        <w:rPr>
          <w:sz w:val="48"/>
          <w:szCs w:val="48"/>
        </w:rPr>
      </w:pPr>
      <w:r w:rsidRPr="00245CD0">
        <w:rPr>
          <w:sz w:val="48"/>
          <w:szCs w:val="48"/>
        </w:rPr>
        <w:t xml:space="preserve">Class schedule </w:t>
      </w:r>
    </w:p>
    <w:p w14:paraId="6D901E72" w14:textId="77777777" w:rsidR="0011339D" w:rsidRPr="00245CD0" w:rsidRDefault="0011339D" w:rsidP="00245CD0">
      <w:pPr>
        <w:pStyle w:val="RdgTableheading"/>
        <w:jc w:val="both"/>
        <w:rPr>
          <w:rFonts w:cs="Times New Roman"/>
        </w:rPr>
      </w:pPr>
    </w:p>
    <w:tbl>
      <w:tblPr>
        <w:tblW w:w="7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1758"/>
        <w:gridCol w:w="1926"/>
        <w:gridCol w:w="1984"/>
        <w:gridCol w:w="1842"/>
      </w:tblGrid>
      <w:tr w:rsidR="009D4A6F" w:rsidRPr="00245CD0" w14:paraId="5B355231" w14:textId="77777777" w:rsidTr="009D4A6F">
        <w:tc>
          <w:tcPr>
            <w:tcW w:w="1758" w:type="dxa"/>
            <w:tcBorders>
              <w:left w:val="single" w:sz="2" w:space="0" w:color="auto"/>
              <w:bottom w:val="nil"/>
              <w:right w:val="single" w:sz="2" w:space="0" w:color="auto"/>
              <w:tl2br w:val="nil"/>
              <w:tr2bl w:val="nil"/>
            </w:tcBorders>
            <w:shd w:val="clear" w:color="auto" w:fill="000000" w:themeFill="text1"/>
          </w:tcPr>
          <w:p w14:paraId="4CECF6AC" w14:textId="77777777" w:rsidR="009D4A6F" w:rsidRPr="00245CD0" w:rsidRDefault="009D4A6F" w:rsidP="00245CD0">
            <w:pPr>
              <w:pStyle w:val="RdgTableColumnheaders"/>
              <w:jc w:val="both"/>
              <w:rPr>
                <w:rStyle w:val="Rdgbold"/>
                <w:color w:val="FFFFFF" w:themeColor="background1"/>
              </w:rPr>
            </w:pPr>
            <w:r w:rsidRPr="00245CD0">
              <w:rPr>
                <w:rStyle w:val="Rdgbold"/>
                <w:color w:val="FFFFFF" w:themeColor="background1"/>
              </w:rPr>
              <w:t>Time</w:t>
            </w:r>
          </w:p>
        </w:tc>
        <w:tc>
          <w:tcPr>
            <w:tcW w:w="1926" w:type="dxa"/>
            <w:shd w:val="clear" w:color="auto" w:fill="000000" w:themeFill="text1"/>
          </w:tcPr>
          <w:p w14:paraId="65DCC4D1" w14:textId="77777777" w:rsidR="0079635A" w:rsidRDefault="009D4A6F" w:rsidP="0034591E">
            <w:pPr>
              <w:pStyle w:val="RdgTableColumnheaders"/>
              <w:jc w:val="both"/>
              <w:rPr>
                <w:rStyle w:val="Rdgbold"/>
                <w:color w:val="FFFFFF" w:themeColor="background1"/>
              </w:rPr>
            </w:pPr>
            <w:r w:rsidRPr="00245CD0">
              <w:rPr>
                <w:rStyle w:val="Rdgbold"/>
                <w:color w:val="FFFFFF" w:themeColor="background1"/>
              </w:rPr>
              <w:t>Monday</w:t>
            </w:r>
            <w:r>
              <w:rPr>
                <w:rStyle w:val="Rdgbold"/>
                <w:color w:val="FFFFFF" w:themeColor="background1"/>
              </w:rPr>
              <w:t>,</w:t>
            </w:r>
            <w:r w:rsidRPr="00245CD0">
              <w:rPr>
                <w:rStyle w:val="Rdgbold"/>
                <w:color w:val="FFFFFF" w:themeColor="background1"/>
              </w:rPr>
              <w:t xml:space="preserve"> </w:t>
            </w:r>
          </w:p>
          <w:p w14:paraId="39BFF6AE" w14:textId="6EE51829" w:rsidR="009D4A6F" w:rsidRPr="00245CD0" w:rsidRDefault="009D4A6F" w:rsidP="0034591E">
            <w:pPr>
              <w:pStyle w:val="RdgTableColumnheaders"/>
              <w:jc w:val="both"/>
              <w:rPr>
                <w:rStyle w:val="Rdgbold"/>
                <w:color w:val="FFFFFF" w:themeColor="background1"/>
              </w:rPr>
            </w:pPr>
            <w:r w:rsidRPr="00245CD0">
              <w:rPr>
                <w:rStyle w:val="Rdgbold"/>
                <w:color w:val="FFFFFF" w:themeColor="background1"/>
              </w:rPr>
              <w:t>3</w:t>
            </w:r>
            <w:r>
              <w:rPr>
                <w:rStyle w:val="Rdgbold"/>
                <w:color w:val="FFFFFF" w:themeColor="background1"/>
              </w:rPr>
              <w:t>0</w:t>
            </w:r>
            <w:r w:rsidRPr="00245CD0">
              <w:rPr>
                <w:rStyle w:val="Rdgbold"/>
                <w:color w:val="FFFFFF" w:themeColor="background1"/>
                <w:vertAlign w:val="superscript"/>
              </w:rPr>
              <w:t>st</w:t>
            </w:r>
            <w:r w:rsidRPr="00245CD0">
              <w:rPr>
                <w:rStyle w:val="Rdgbold"/>
                <w:color w:val="FFFFFF" w:themeColor="background1"/>
              </w:rPr>
              <w:t xml:space="preserve">  October</w:t>
            </w:r>
          </w:p>
        </w:tc>
        <w:tc>
          <w:tcPr>
            <w:tcW w:w="1984" w:type="dxa"/>
            <w:shd w:val="clear" w:color="auto" w:fill="000000" w:themeFill="text1"/>
          </w:tcPr>
          <w:p w14:paraId="57B242C8" w14:textId="77777777" w:rsidR="0079635A" w:rsidRDefault="009D4A6F" w:rsidP="0034591E">
            <w:pPr>
              <w:pStyle w:val="RdgTableColumnheaders"/>
              <w:jc w:val="both"/>
              <w:rPr>
                <w:rStyle w:val="Rdgbold"/>
                <w:color w:val="FFFFFF" w:themeColor="background1"/>
              </w:rPr>
            </w:pPr>
            <w:r w:rsidRPr="00245CD0">
              <w:rPr>
                <w:rStyle w:val="Rdgbold"/>
                <w:color w:val="FFFFFF" w:themeColor="background1"/>
              </w:rPr>
              <w:t>Tuesday</w:t>
            </w:r>
            <w:r>
              <w:rPr>
                <w:rStyle w:val="Rdgbold"/>
                <w:color w:val="FFFFFF" w:themeColor="background1"/>
              </w:rPr>
              <w:t>,</w:t>
            </w:r>
            <w:r w:rsidRPr="00245CD0">
              <w:rPr>
                <w:rStyle w:val="Rdgbold"/>
                <w:color w:val="FFFFFF" w:themeColor="background1"/>
              </w:rPr>
              <w:t xml:space="preserve"> </w:t>
            </w:r>
          </w:p>
          <w:p w14:paraId="12994512" w14:textId="359CB400" w:rsidR="009D4A6F" w:rsidRPr="00245CD0" w:rsidRDefault="009D4A6F" w:rsidP="0034591E">
            <w:pPr>
              <w:pStyle w:val="RdgTableColumnheaders"/>
              <w:jc w:val="both"/>
              <w:rPr>
                <w:rStyle w:val="Rdgbold"/>
                <w:color w:val="FFFFFF" w:themeColor="background1"/>
              </w:rPr>
            </w:pPr>
            <w:r>
              <w:rPr>
                <w:rStyle w:val="Rdgbold"/>
                <w:color w:val="FFFFFF" w:themeColor="background1"/>
              </w:rPr>
              <w:t>3</w:t>
            </w:r>
            <w:r w:rsidRPr="00245CD0">
              <w:rPr>
                <w:rStyle w:val="Rdgbold"/>
                <w:color w:val="FFFFFF" w:themeColor="background1"/>
              </w:rPr>
              <w:t>1</w:t>
            </w:r>
            <w:r w:rsidRPr="00245CD0">
              <w:rPr>
                <w:rStyle w:val="Rdgbold"/>
                <w:color w:val="FFFFFF" w:themeColor="background1"/>
                <w:vertAlign w:val="superscript"/>
              </w:rPr>
              <w:t>st</w:t>
            </w:r>
            <w:r w:rsidRPr="00245CD0">
              <w:rPr>
                <w:rStyle w:val="Rdgbold"/>
                <w:color w:val="FFFFFF" w:themeColor="background1"/>
              </w:rPr>
              <w:t xml:space="preserve"> </w:t>
            </w:r>
            <w:r>
              <w:rPr>
                <w:rStyle w:val="Rdgbold"/>
                <w:color w:val="FFFFFF" w:themeColor="background1"/>
              </w:rPr>
              <w:t>October</w:t>
            </w:r>
          </w:p>
        </w:tc>
        <w:tc>
          <w:tcPr>
            <w:tcW w:w="1842" w:type="dxa"/>
            <w:shd w:val="clear" w:color="auto" w:fill="000000" w:themeFill="text1"/>
          </w:tcPr>
          <w:p w14:paraId="793A9CE6" w14:textId="77777777" w:rsidR="0079635A" w:rsidRDefault="009D4A6F" w:rsidP="009D4A6F">
            <w:pPr>
              <w:pStyle w:val="RdgTableColumnheaders"/>
              <w:jc w:val="both"/>
              <w:rPr>
                <w:rStyle w:val="Rdgbold"/>
                <w:color w:val="FFFFFF" w:themeColor="background1"/>
              </w:rPr>
            </w:pPr>
            <w:r>
              <w:rPr>
                <w:rStyle w:val="Rdgbold"/>
                <w:color w:val="FFFFFF" w:themeColor="background1"/>
              </w:rPr>
              <w:t>Wednesday,</w:t>
            </w:r>
            <w:r w:rsidRPr="00245CD0">
              <w:rPr>
                <w:rStyle w:val="Rdgbold"/>
                <w:color w:val="FFFFFF" w:themeColor="background1"/>
              </w:rPr>
              <w:t xml:space="preserve"> </w:t>
            </w:r>
          </w:p>
          <w:p w14:paraId="14675505" w14:textId="4A09E8F3" w:rsidR="009D4A6F" w:rsidRPr="00245CD0" w:rsidRDefault="009D4A6F" w:rsidP="009D4A6F">
            <w:pPr>
              <w:pStyle w:val="RdgTableColumnheaders"/>
              <w:jc w:val="both"/>
              <w:rPr>
                <w:rStyle w:val="Rdgbold"/>
                <w:color w:val="FFFFFF" w:themeColor="background1"/>
              </w:rPr>
            </w:pPr>
            <w:r w:rsidRPr="00245CD0">
              <w:rPr>
                <w:rStyle w:val="Rdgbold"/>
                <w:color w:val="FFFFFF" w:themeColor="background1"/>
              </w:rPr>
              <w:t>1</w:t>
            </w:r>
            <w:r w:rsidRPr="00245CD0">
              <w:rPr>
                <w:rStyle w:val="Rdgbold"/>
                <w:color w:val="FFFFFF" w:themeColor="background1"/>
                <w:vertAlign w:val="superscript"/>
              </w:rPr>
              <w:t>st</w:t>
            </w:r>
            <w:r w:rsidRPr="00245CD0">
              <w:rPr>
                <w:rStyle w:val="Rdgbold"/>
                <w:color w:val="FFFFFF" w:themeColor="background1"/>
              </w:rPr>
              <w:t xml:space="preserve"> </w:t>
            </w:r>
            <w:r>
              <w:rPr>
                <w:rStyle w:val="Rdgbold"/>
                <w:color w:val="FFFFFF" w:themeColor="background1"/>
              </w:rPr>
              <w:t>November</w:t>
            </w:r>
          </w:p>
        </w:tc>
      </w:tr>
      <w:tr w:rsidR="009D4A6F" w:rsidRPr="00245CD0" w14:paraId="0910BE9A" w14:textId="77777777" w:rsidTr="009D4A6F">
        <w:tc>
          <w:tcPr>
            <w:tcW w:w="1758" w:type="dxa"/>
            <w:tcBorders>
              <w:top w:val="single" w:sz="2" w:space="0" w:color="auto"/>
              <w:left w:val="single" w:sz="2" w:space="0" w:color="auto"/>
              <w:bottom w:val="nil"/>
              <w:right w:val="single" w:sz="2" w:space="0" w:color="auto"/>
              <w:tl2br w:val="nil"/>
              <w:tr2bl w:val="nil"/>
            </w:tcBorders>
            <w:shd w:val="clear" w:color="auto" w:fill="E6E6E6"/>
          </w:tcPr>
          <w:p w14:paraId="279F168A" w14:textId="77777777" w:rsidR="009D4A6F" w:rsidRPr="00245CD0" w:rsidRDefault="009D4A6F" w:rsidP="00245CD0">
            <w:pPr>
              <w:pStyle w:val="RdgtableRowheaders"/>
              <w:jc w:val="both"/>
            </w:pPr>
            <w:r w:rsidRPr="00245CD0">
              <w:t>9.15- 10.15</w:t>
            </w:r>
          </w:p>
        </w:tc>
        <w:tc>
          <w:tcPr>
            <w:tcW w:w="1926" w:type="dxa"/>
            <w:shd w:val="clear" w:color="auto" w:fill="auto"/>
          </w:tcPr>
          <w:p w14:paraId="1D3085D3" w14:textId="5B09D06F" w:rsidR="009D4A6F" w:rsidRPr="00245CD0" w:rsidRDefault="009D4A6F" w:rsidP="00245CD0">
            <w:pPr>
              <w:pStyle w:val="RdgTabletext"/>
              <w:jc w:val="both"/>
            </w:pPr>
            <w:r w:rsidRPr="00245CD0">
              <w:t>Block 1</w:t>
            </w:r>
            <w:r w:rsidR="00D21FA2">
              <w:t xml:space="preserve"> (Casson</w:t>
            </w:r>
            <w:r>
              <w:t>)</w:t>
            </w:r>
          </w:p>
        </w:tc>
        <w:tc>
          <w:tcPr>
            <w:tcW w:w="1984" w:type="dxa"/>
          </w:tcPr>
          <w:p w14:paraId="78AC881E" w14:textId="7BD7BB25" w:rsidR="009D4A6F" w:rsidRPr="00245CD0" w:rsidRDefault="009D4A6F" w:rsidP="00D21FA2">
            <w:pPr>
              <w:pStyle w:val="RdgTabletext"/>
              <w:jc w:val="both"/>
            </w:pPr>
            <w:r w:rsidRPr="00245CD0">
              <w:t>Block 1</w:t>
            </w:r>
            <w:r w:rsidR="00D21FA2">
              <w:t xml:space="preserve"> (Casson)</w:t>
            </w:r>
          </w:p>
        </w:tc>
        <w:tc>
          <w:tcPr>
            <w:tcW w:w="1842" w:type="dxa"/>
            <w:shd w:val="clear" w:color="auto" w:fill="auto"/>
          </w:tcPr>
          <w:p w14:paraId="698AB363" w14:textId="345548B6" w:rsidR="009D4A6F" w:rsidRPr="00245CD0" w:rsidRDefault="009D4A6F" w:rsidP="00245CD0">
            <w:pPr>
              <w:pStyle w:val="RdgTabletext"/>
              <w:jc w:val="both"/>
            </w:pPr>
            <w:r w:rsidRPr="00245CD0">
              <w:t>Block 1</w:t>
            </w:r>
            <w:r w:rsidR="00D21FA2">
              <w:t xml:space="preserve"> (Driffield)</w:t>
            </w:r>
          </w:p>
        </w:tc>
      </w:tr>
      <w:tr w:rsidR="009D4A6F" w:rsidRPr="00245CD0" w14:paraId="029DED42" w14:textId="77777777" w:rsidTr="009D4A6F">
        <w:tc>
          <w:tcPr>
            <w:tcW w:w="1758" w:type="dxa"/>
            <w:tcBorders>
              <w:left w:val="single" w:sz="2" w:space="0" w:color="auto"/>
              <w:bottom w:val="nil"/>
              <w:right w:val="single" w:sz="2" w:space="0" w:color="auto"/>
              <w:tl2br w:val="nil"/>
              <w:tr2bl w:val="nil"/>
            </w:tcBorders>
            <w:shd w:val="clear" w:color="auto" w:fill="E6E6E6"/>
          </w:tcPr>
          <w:p w14:paraId="626CC10E" w14:textId="77777777" w:rsidR="009D4A6F" w:rsidRPr="00245CD0" w:rsidRDefault="009D4A6F" w:rsidP="00245CD0">
            <w:pPr>
              <w:pStyle w:val="RdgtableRowheaders"/>
              <w:jc w:val="both"/>
            </w:pPr>
            <w:r w:rsidRPr="00245CD0">
              <w:t>10.15-11.15</w:t>
            </w:r>
          </w:p>
        </w:tc>
        <w:tc>
          <w:tcPr>
            <w:tcW w:w="1926" w:type="dxa"/>
            <w:shd w:val="clear" w:color="auto" w:fill="auto"/>
          </w:tcPr>
          <w:p w14:paraId="01372F40" w14:textId="2219BB46" w:rsidR="009D4A6F" w:rsidRPr="00245CD0" w:rsidRDefault="009D4A6F" w:rsidP="00245CD0">
            <w:pPr>
              <w:tabs>
                <w:tab w:val="left" w:pos="4648"/>
                <w:tab w:val="left" w:pos="5221"/>
                <w:tab w:val="left" w:pos="6497"/>
                <w:tab w:val="left" w:pos="7596"/>
              </w:tabs>
              <w:jc w:val="both"/>
              <w:rPr>
                <w:rFonts w:ascii="Rdg Vesta" w:hAnsi="Rdg Vesta"/>
                <w:szCs w:val="22"/>
                <w:lang w:val="en-US"/>
              </w:rPr>
            </w:pPr>
            <w:r w:rsidRPr="00245CD0">
              <w:rPr>
                <w:rFonts w:ascii="Rdg Vesta" w:hAnsi="Rdg Vesta"/>
                <w:szCs w:val="22"/>
                <w:lang w:val="en-US"/>
              </w:rPr>
              <w:t>Block 2</w:t>
            </w:r>
            <w:r>
              <w:rPr>
                <w:rFonts w:ascii="Rdg Vesta" w:hAnsi="Rdg Vesta"/>
                <w:szCs w:val="22"/>
                <w:lang w:val="en-US"/>
              </w:rPr>
              <w:t xml:space="preserve"> </w:t>
            </w:r>
            <w:r w:rsidR="00D21FA2">
              <w:t>(Casson</w:t>
            </w:r>
            <w:r>
              <w:t>)</w:t>
            </w:r>
          </w:p>
        </w:tc>
        <w:tc>
          <w:tcPr>
            <w:tcW w:w="1984" w:type="dxa"/>
          </w:tcPr>
          <w:p w14:paraId="21865DCC" w14:textId="3437A8D4" w:rsidR="009D4A6F" w:rsidRPr="00245CD0" w:rsidRDefault="009D4A6F" w:rsidP="00D21FA2">
            <w:pPr>
              <w:tabs>
                <w:tab w:val="left" w:pos="4648"/>
                <w:tab w:val="left" w:pos="5221"/>
                <w:tab w:val="left" w:pos="6497"/>
                <w:tab w:val="left" w:pos="7596"/>
              </w:tabs>
              <w:jc w:val="both"/>
              <w:rPr>
                <w:rFonts w:ascii="Rdg Vesta" w:hAnsi="Rdg Vesta"/>
                <w:szCs w:val="22"/>
                <w:lang w:val="en-US"/>
              </w:rPr>
            </w:pPr>
            <w:r w:rsidRPr="00245CD0">
              <w:rPr>
                <w:rFonts w:ascii="Rdg Vesta" w:hAnsi="Rdg Vesta"/>
                <w:szCs w:val="22"/>
                <w:lang w:val="en-US"/>
              </w:rPr>
              <w:t>Block 2</w:t>
            </w:r>
            <w:r w:rsidR="00D21FA2">
              <w:rPr>
                <w:rFonts w:ascii="Rdg Vesta" w:hAnsi="Rdg Vesta"/>
                <w:szCs w:val="22"/>
                <w:lang w:val="en-US"/>
              </w:rPr>
              <w:t xml:space="preserve"> (Casson)</w:t>
            </w:r>
          </w:p>
        </w:tc>
        <w:tc>
          <w:tcPr>
            <w:tcW w:w="1842" w:type="dxa"/>
            <w:shd w:val="clear" w:color="auto" w:fill="auto"/>
          </w:tcPr>
          <w:p w14:paraId="3D1C52B6" w14:textId="46D33F90" w:rsidR="009D4A6F" w:rsidRPr="00245CD0" w:rsidRDefault="009D4A6F" w:rsidP="00245CD0">
            <w:pPr>
              <w:tabs>
                <w:tab w:val="left" w:pos="4648"/>
                <w:tab w:val="left" w:pos="5221"/>
                <w:tab w:val="left" w:pos="6497"/>
                <w:tab w:val="left" w:pos="7596"/>
              </w:tabs>
              <w:jc w:val="both"/>
              <w:rPr>
                <w:rFonts w:ascii="Rdg Vesta" w:hAnsi="Rdg Vesta"/>
                <w:szCs w:val="22"/>
                <w:lang w:val="en-US"/>
              </w:rPr>
            </w:pPr>
            <w:r w:rsidRPr="00245CD0">
              <w:rPr>
                <w:rFonts w:ascii="Rdg Vesta" w:hAnsi="Rdg Vesta"/>
                <w:szCs w:val="22"/>
                <w:lang w:val="en-US"/>
              </w:rPr>
              <w:t>Block 2</w:t>
            </w:r>
            <w:r w:rsidR="00D21FA2">
              <w:rPr>
                <w:rFonts w:ascii="Rdg Vesta" w:hAnsi="Rdg Vesta"/>
                <w:szCs w:val="22"/>
                <w:lang w:val="en-US"/>
              </w:rPr>
              <w:t xml:space="preserve"> (Driffield)</w:t>
            </w:r>
          </w:p>
        </w:tc>
      </w:tr>
      <w:tr w:rsidR="009D4A6F" w:rsidRPr="00245CD0" w14:paraId="1D382E26" w14:textId="77777777" w:rsidTr="009D4A6F">
        <w:tc>
          <w:tcPr>
            <w:tcW w:w="1758" w:type="dxa"/>
            <w:tcBorders>
              <w:left w:val="single" w:sz="2" w:space="0" w:color="auto"/>
              <w:bottom w:val="single" w:sz="2" w:space="0" w:color="auto"/>
              <w:right w:val="single" w:sz="2" w:space="0" w:color="auto"/>
              <w:tl2br w:val="nil"/>
              <w:tr2bl w:val="nil"/>
            </w:tcBorders>
            <w:shd w:val="clear" w:color="auto" w:fill="auto"/>
          </w:tcPr>
          <w:p w14:paraId="7FA3B372" w14:textId="77777777" w:rsidR="009D4A6F" w:rsidRPr="00245CD0" w:rsidRDefault="009D4A6F" w:rsidP="00245CD0">
            <w:pPr>
              <w:pStyle w:val="RdgtableRowheaders"/>
              <w:jc w:val="both"/>
            </w:pPr>
            <w:r w:rsidRPr="00245CD0">
              <w:t>11.15-11.45</w:t>
            </w:r>
          </w:p>
        </w:tc>
        <w:tc>
          <w:tcPr>
            <w:tcW w:w="1926" w:type="dxa"/>
            <w:shd w:val="clear" w:color="auto" w:fill="auto"/>
          </w:tcPr>
          <w:p w14:paraId="46281EA4" w14:textId="77777777" w:rsidR="009D4A6F" w:rsidRPr="00245CD0" w:rsidRDefault="009D4A6F" w:rsidP="00245CD0">
            <w:pPr>
              <w:tabs>
                <w:tab w:val="left" w:pos="4648"/>
                <w:tab w:val="left" w:pos="5221"/>
                <w:tab w:val="left" w:pos="6497"/>
                <w:tab w:val="left" w:pos="7596"/>
              </w:tabs>
              <w:jc w:val="both"/>
              <w:rPr>
                <w:rFonts w:ascii="Rdg Vesta" w:hAnsi="Rdg Vesta"/>
                <w:b/>
                <w:szCs w:val="22"/>
                <w:lang w:val="en-US"/>
              </w:rPr>
            </w:pPr>
            <w:r w:rsidRPr="00245CD0">
              <w:rPr>
                <w:rFonts w:ascii="Rdg Vesta" w:hAnsi="Rdg Vesta"/>
                <w:b/>
                <w:szCs w:val="22"/>
                <w:lang w:val="en-US"/>
              </w:rPr>
              <w:t>Coffee/Tea break</w:t>
            </w:r>
          </w:p>
        </w:tc>
        <w:tc>
          <w:tcPr>
            <w:tcW w:w="1984" w:type="dxa"/>
          </w:tcPr>
          <w:p w14:paraId="513B1FE4" w14:textId="1B10BD8A" w:rsidR="009D4A6F" w:rsidRPr="00245CD0" w:rsidRDefault="009D4A6F" w:rsidP="00245CD0">
            <w:pPr>
              <w:tabs>
                <w:tab w:val="left" w:pos="4648"/>
                <w:tab w:val="left" w:pos="5221"/>
                <w:tab w:val="left" w:pos="6497"/>
                <w:tab w:val="left" w:pos="7596"/>
              </w:tabs>
              <w:jc w:val="both"/>
              <w:rPr>
                <w:rFonts w:ascii="Rdg Vesta" w:hAnsi="Rdg Vesta"/>
                <w:b/>
                <w:szCs w:val="22"/>
              </w:rPr>
            </w:pPr>
            <w:r w:rsidRPr="00245CD0">
              <w:rPr>
                <w:rFonts w:ascii="Rdg Vesta" w:hAnsi="Rdg Vesta"/>
                <w:b/>
                <w:szCs w:val="22"/>
              </w:rPr>
              <w:t>Coffee/Tea break</w:t>
            </w:r>
          </w:p>
        </w:tc>
        <w:tc>
          <w:tcPr>
            <w:tcW w:w="1842" w:type="dxa"/>
            <w:shd w:val="clear" w:color="auto" w:fill="auto"/>
          </w:tcPr>
          <w:p w14:paraId="0C2C5EA9" w14:textId="3AC92271" w:rsidR="009D4A6F" w:rsidRPr="00245CD0" w:rsidRDefault="009D4A6F" w:rsidP="00245CD0">
            <w:pPr>
              <w:tabs>
                <w:tab w:val="left" w:pos="4648"/>
                <w:tab w:val="left" w:pos="5221"/>
                <w:tab w:val="left" w:pos="6497"/>
                <w:tab w:val="left" w:pos="7596"/>
              </w:tabs>
              <w:jc w:val="both"/>
              <w:rPr>
                <w:rFonts w:ascii="Rdg Vesta" w:hAnsi="Rdg Vesta"/>
                <w:b/>
                <w:szCs w:val="22"/>
              </w:rPr>
            </w:pPr>
            <w:r w:rsidRPr="00245CD0">
              <w:rPr>
                <w:rFonts w:ascii="Rdg Vesta" w:hAnsi="Rdg Vesta"/>
                <w:b/>
                <w:szCs w:val="22"/>
              </w:rPr>
              <w:t>Coffee/Tea break</w:t>
            </w:r>
          </w:p>
        </w:tc>
      </w:tr>
      <w:tr w:rsidR="009D4A6F" w:rsidRPr="00245CD0" w14:paraId="794CF707" w14:textId="77777777" w:rsidTr="009D4A6F">
        <w:trPr>
          <w:trHeight w:val="390"/>
        </w:trPr>
        <w:tc>
          <w:tcPr>
            <w:tcW w:w="1758" w:type="dxa"/>
            <w:tcBorders>
              <w:left w:val="single" w:sz="2" w:space="0" w:color="auto"/>
              <w:right w:val="single" w:sz="2" w:space="0" w:color="auto"/>
              <w:tl2br w:val="nil"/>
              <w:tr2bl w:val="nil"/>
            </w:tcBorders>
            <w:shd w:val="clear" w:color="auto" w:fill="E6E6E6"/>
          </w:tcPr>
          <w:p w14:paraId="0F4F167D" w14:textId="77777777" w:rsidR="009D4A6F" w:rsidRPr="00245CD0" w:rsidRDefault="009D4A6F" w:rsidP="00245CD0">
            <w:pPr>
              <w:pStyle w:val="RdgtableRowheaders"/>
              <w:jc w:val="both"/>
            </w:pPr>
            <w:r w:rsidRPr="00245CD0">
              <w:t>11.45-12.45</w:t>
            </w:r>
          </w:p>
        </w:tc>
        <w:tc>
          <w:tcPr>
            <w:tcW w:w="1926" w:type="dxa"/>
            <w:shd w:val="clear" w:color="auto" w:fill="auto"/>
          </w:tcPr>
          <w:p w14:paraId="681E731A" w14:textId="31463331" w:rsidR="009D4A6F" w:rsidRPr="00245CD0" w:rsidRDefault="009D4A6F" w:rsidP="00245CD0">
            <w:pPr>
              <w:tabs>
                <w:tab w:val="left" w:pos="4648"/>
                <w:tab w:val="left" w:pos="5221"/>
                <w:tab w:val="left" w:pos="6497"/>
                <w:tab w:val="left" w:pos="7596"/>
              </w:tabs>
              <w:jc w:val="both"/>
              <w:rPr>
                <w:rFonts w:ascii="Rdg Vesta" w:hAnsi="Rdg Vesta"/>
                <w:szCs w:val="22"/>
              </w:rPr>
            </w:pPr>
            <w:r w:rsidRPr="00245CD0">
              <w:rPr>
                <w:rFonts w:ascii="Rdg Vesta" w:hAnsi="Rdg Vesta"/>
                <w:szCs w:val="22"/>
              </w:rPr>
              <w:t>Block 3</w:t>
            </w:r>
            <w:r>
              <w:rPr>
                <w:rFonts w:ascii="Rdg Vesta" w:hAnsi="Rdg Vesta"/>
                <w:szCs w:val="22"/>
              </w:rPr>
              <w:t xml:space="preserve"> </w:t>
            </w:r>
            <w:r w:rsidR="00D21FA2">
              <w:t>(Casson</w:t>
            </w:r>
            <w:r>
              <w:t>)</w:t>
            </w:r>
          </w:p>
        </w:tc>
        <w:tc>
          <w:tcPr>
            <w:tcW w:w="1984" w:type="dxa"/>
          </w:tcPr>
          <w:p w14:paraId="0720BA44" w14:textId="09470916" w:rsidR="009D4A6F" w:rsidRPr="00245CD0" w:rsidRDefault="009D4A6F" w:rsidP="00D21FA2">
            <w:pPr>
              <w:tabs>
                <w:tab w:val="left" w:pos="4648"/>
                <w:tab w:val="left" w:pos="5221"/>
                <w:tab w:val="left" w:pos="6497"/>
                <w:tab w:val="left" w:pos="7596"/>
              </w:tabs>
              <w:jc w:val="both"/>
              <w:rPr>
                <w:rFonts w:ascii="Rdg Vesta" w:hAnsi="Rdg Vesta"/>
                <w:szCs w:val="22"/>
                <w:lang w:val="en-US"/>
              </w:rPr>
            </w:pPr>
            <w:r w:rsidRPr="00245CD0">
              <w:rPr>
                <w:rFonts w:ascii="Rdg Vesta" w:hAnsi="Rdg Vesta"/>
                <w:szCs w:val="22"/>
                <w:lang w:val="en-US"/>
              </w:rPr>
              <w:t>Block 3</w:t>
            </w:r>
            <w:r w:rsidR="00D21FA2">
              <w:rPr>
                <w:rFonts w:ascii="Rdg Vesta" w:hAnsi="Rdg Vesta"/>
                <w:szCs w:val="22"/>
                <w:lang w:val="en-US"/>
              </w:rPr>
              <w:t xml:space="preserve"> (Casson)</w:t>
            </w:r>
          </w:p>
        </w:tc>
        <w:tc>
          <w:tcPr>
            <w:tcW w:w="1842" w:type="dxa"/>
            <w:shd w:val="clear" w:color="auto" w:fill="auto"/>
          </w:tcPr>
          <w:p w14:paraId="7332A766" w14:textId="313A6229" w:rsidR="009D4A6F" w:rsidRPr="00245CD0" w:rsidRDefault="009D4A6F" w:rsidP="00245CD0">
            <w:pPr>
              <w:tabs>
                <w:tab w:val="left" w:pos="4648"/>
                <w:tab w:val="left" w:pos="5221"/>
                <w:tab w:val="left" w:pos="6497"/>
                <w:tab w:val="left" w:pos="7596"/>
              </w:tabs>
              <w:jc w:val="both"/>
              <w:rPr>
                <w:rFonts w:ascii="Rdg Vesta" w:hAnsi="Rdg Vesta"/>
                <w:szCs w:val="22"/>
                <w:lang w:val="en-US"/>
              </w:rPr>
            </w:pPr>
            <w:r w:rsidRPr="00245CD0">
              <w:rPr>
                <w:rFonts w:ascii="Rdg Vesta" w:hAnsi="Rdg Vesta"/>
                <w:szCs w:val="22"/>
                <w:lang w:val="en-US"/>
              </w:rPr>
              <w:t>Block 3</w:t>
            </w:r>
            <w:r w:rsidR="00D21FA2">
              <w:rPr>
                <w:rFonts w:ascii="Rdg Vesta" w:hAnsi="Rdg Vesta"/>
                <w:szCs w:val="22"/>
                <w:lang w:val="en-US"/>
              </w:rPr>
              <w:t xml:space="preserve"> (Driffield)</w:t>
            </w:r>
          </w:p>
        </w:tc>
      </w:tr>
      <w:tr w:rsidR="009D4A6F" w:rsidRPr="00245CD0" w14:paraId="5B33D11F" w14:textId="77777777" w:rsidTr="009D4A6F">
        <w:tc>
          <w:tcPr>
            <w:tcW w:w="1758" w:type="dxa"/>
            <w:tcBorders>
              <w:left w:val="single" w:sz="2" w:space="0" w:color="auto"/>
              <w:right w:val="single" w:sz="2" w:space="0" w:color="auto"/>
              <w:tl2br w:val="nil"/>
              <w:tr2bl w:val="nil"/>
            </w:tcBorders>
            <w:shd w:val="clear" w:color="auto" w:fill="E6E6E6"/>
          </w:tcPr>
          <w:p w14:paraId="18ADB4DE" w14:textId="77777777" w:rsidR="009D4A6F" w:rsidRPr="00245CD0" w:rsidRDefault="009D4A6F" w:rsidP="00245CD0">
            <w:pPr>
              <w:pStyle w:val="RdgtableRowheaders"/>
              <w:jc w:val="both"/>
            </w:pPr>
            <w:r w:rsidRPr="00245CD0">
              <w:t>12.45-13.45</w:t>
            </w:r>
          </w:p>
        </w:tc>
        <w:tc>
          <w:tcPr>
            <w:tcW w:w="1926" w:type="dxa"/>
            <w:shd w:val="clear" w:color="auto" w:fill="9BBB59" w:themeFill="accent3"/>
          </w:tcPr>
          <w:p w14:paraId="5B005CB9" w14:textId="77777777" w:rsidR="009D4A6F" w:rsidRPr="00245CD0" w:rsidRDefault="009D4A6F" w:rsidP="00245CD0">
            <w:pPr>
              <w:tabs>
                <w:tab w:val="left" w:pos="4648"/>
                <w:tab w:val="left" w:pos="5221"/>
                <w:tab w:val="left" w:pos="6497"/>
                <w:tab w:val="left" w:pos="7596"/>
              </w:tabs>
              <w:jc w:val="both"/>
              <w:rPr>
                <w:rFonts w:ascii="Rdg Vesta" w:hAnsi="Rdg Vesta"/>
                <w:b/>
                <w:szCs w:val="22"/>
                <w:lang w:val="en-US"/>
              </w:rPr>
            </w:pPr>
            <w:r w:rsidRPr="00245CD0">
              <w:rPr>
                <w:rFonts w:ascii="Rdg Vesta" w:hAnsi="Rdg Vesta"/>
                <w:b/>
                <w:szCs w:val="22"/>
                <w:lang w:val="en-US"/>
              </w:rPr>
              <w:t>Lunch</w:t>
            </w:r>
          </w:p>
        </w:tc>
        <w:tc>
          <w:tcPr>
            <w:tcW w:w="1984" w:type="dxa"/>
            <w:shd w:val="clear" w:color="auto" w:fill="9BBB59" w:themeFill="accent3"/>
          </w:tcPr>
          <w:p w14:paraId="6203E014" w14:textId="0E261CFF" w:rsidR="009D4A6F" w:rsidRPr="00245CD0" w:rsidRDefault="009D4A6F" w:rsidP="00245CD0">
            <w:pPr>
              <w:jc w:val="both"/>
              <w:rPr>
                <w:rFonts w:ascii="Rdg Vesta" w:hAnsi="Rdg Vesta"/>
                <w:b/>
                <w:szCs w:val="22"/>
                <w:lang w:val="en-US"/>
              </w:rPr>
            </w:pPr>
            <w:r w:rsidRPr="00245CD0">
              <w:rPr>
                <w:rFonts w:ascii="Rdg Vesta" w:hAnsi="Rdg Vesta"/>
                <w:b/>
                <w:szCs w:val="22"/>
                <w:lang w:val="en-US"/>
              </w:rPr>
              <w:t>Lunch</w:t>
            </w:r>
          </w:p>
        </w:tc>
        <w:tc>
          <w:tcPr>
            <w:tcW w:w="1842" w:type="dxa"/>
            <w:shd w:val="clear" w:color="auto" w:fill="9BBB59" w:themeFill="accent3"/>
          </w:tcPr>
          <w:p w14:paraId="37F20843" w14:textId="0D9681F2" w:rsidR="009D4A6F" w:rsidRPr="00245CD0" w:rsidRDefault="009D4A6F" w:rsidP="00245CD0">
            <w:pPr>
              <w:jc w:val="both"/>
              <w:rPr>
                <w:rFonts w:ascii="Rdg Vesta" w:hAnsi="Rdg Vesta"/>
                <w:b/>
                <w:szCs w:val="22"/>
                <w:lang w:val="en-US"/>
              </w:rPr>
            </w:pPr>
            <w:r w:rsidRPr="00245CD0">
              <w:rPr>
                <w:rFonts w:ascii="Rdg Vesta" w:hAnsi="Rdg Vesta"/>
                <w:b/>
                <w:szCs w:val="22"/>
                <w:lang w:val="en-US"/>
              </w:rPr>
              <w:t>Lunch</w:t>
            </w:r>
          </w:p>
        </w:tc>
      </w:tr>
      <w:tr w:rsidR="009D4A6F" w:rsidRPr="00245CD0" w14:paraId="0EFEE87B" w14:textId="77777777" w:rsidTr="009D4A6F">
        <w:tc>
          <w:tcPr>
            <w:tcW w:w="1758" w:type="dxa"/>
            <w:tcBorders>
              <w:left w:val="single" w:sz="2" w:space="0" w:color="auto"/>
              <w:right w:val="single" w:sz="2" w:space="0" w:color="auto"/>
              <w:tl2br w:val="nil"/>
              <w:tr2bl w:val="nil"/>
            </w:tcBorders>
            <w:shd w:val="clear" w:color="auto" w:fill="E6E6E6"/>
          </w:tcPr>
          <w:p w14:paraId="6DEA89D8" w14:textId="77777777" w:rsidR="009D4A6F" w:rsidRPr="00245CD0" w:rsidRDefault="009D4A6F" w:rsidP="00245CD0">
            <w:pPr>
              <w:pStyle w:val="RdgtableRowheaders"/>
              <w:jc w:val="both"/>
            </w:pPr>
            <w:r w:rsidRPr="00245CD0">
              <w:t>13.45-14.45</w:t>
            </w:r>
          </w:p>
        </w:tc>
        <w:tc>
          <w:tcPr>
            <w:tcW w:w="1926" w:type="dxa"/>
            <w:shd w:val="clear" w:color="auto" w:fill="auto"/>
          </w:tcPr>
          <w:p w14:paraId="59B71FC6" w14:textId="7F589656" w:rsidR="009D4A6F" w:rsidRPr="00245CD0" w:rsidRDefault="009D4A6F" w:rsidP="00245CD0">
            <w:pPr>
              <w:tabs>
                <w:tab w:val="left" w:pos="4648"/>
                <w:tab w:val="left" w:pos="5221"/>
                <w:tab w:val="left" w:pos="6497"/>
                <w:tab w:val="left" w:pos="7596"/>
              </w:tabs>
              <w:jc w:val="both"/>
              <w:rPr>
                <w:rFonts w:ascii="Rdg Vesta" w:hAnsi="Rdg Vesta"/>
                <w:szCs w:val="22"/>
                <w:lang w:val="en-US"/>
              </w:rPr>
            </w:pPr>
            <w:r w:rsidRPr="00245CD0">
              <w:rPr>
                <w:rFonts w:ascii="Rdg Vesta" w:hAnsi="Rdg Vesta"/>
                <w:szCs w:val="22"/>
                <w:lang w:val="en-US"/>
              </w:rPr>
              <w:t>Block 4</w:t>
            </w:r>
            <w:r>
              <w:rPr>
                <w:rFonts w:ascii="Rdg Vesta" w:hAnsi="Rdg Vesta"/>
                <w:szCs w:val="22"/>
                <w:lang w:val="en-US"/>
              </w:rPr>
              <w:t xml:space="preserve"> </w:t>
            </w:r>
            <w:r w:rsidR="00D21FA2">
              <w:t>(Casson</w:t>
            </w:r>
            <w:r>
              <w:t>)</w:t>
            </w:r>
          </w:p>
        </w:tc>
        <w:tc>
          <w:tcPr>
            <w:tcW w:w="1984" w:type="dxa"/>
          </w:tcPr>
          <w:p w14:paraId="3C28AA55" w14:textId="006CC41F" w:rsidR="009D4A6F" w:rsidRPr="00245CD0" w:rsidRDefault="009D4A6F" w:rsidP="00D21FA2">
            <w:pPr>
              <w:tabs>
                <w:tab w:val="left" w:pos="4648"/>
                <w:tab w:val="left" w:pos="5221"/>
                <w:tab w:val="left" w:pos="6497"/>
                <w:tab w:val="left" w:pos="7596"/>
              </w:tabs>
              <w:jc w:val="both"/>
              <w:rPr>
                <w:rFonts w:ascii="Rdg Vesta" w:hAnsi="Rdg Vesta"/>
                <w:szCs w:val="22"/>
                <w:lang w:val="en-US"/>
              </w:rPr>
            </w:pPr>
            <w:r w:rsidRPr="00245CD0">
              <w:rPr>
                <w:rFonts w:ascii="Rdg Vesta" w:hAnsi="Rdg Vesta"/>
                <w:szCs w:val="22"/>
                <w:lang w:val="en-US"/>
              </w:rPr>
              <w:t xml:space="preserve">Block 4 </w:t>
            </w:r>
            <w:r w:rsidR="00D21FA2">
              <w:rPr>
                <w:rFonts w:ascii="Rdg Vesta" w:hAnsi="Rdg Vesta"/>
                <w:szCs w:val="22"/>
                <w:lang w:val="en-US"/>
              </w:rPr>
              <w:t>(Driffield)</w:t>
            </w:r>
          </w:p>
        </w:tc>
        <w:tc>
          <w:tcPr>
            <w:tcW w:w="1842" w:type="dxa"/>
            <w:shd w:val="clear" w:color="auto" w:fill="auto"/>
          </w:tcPr>
          <w:p w14:paraId="614AD5F4" w14:textId="58FB91C0" w:rsidR="009D4A6F" w:rsidRPr="00245CD0" w:rsidRDefault="009D4A6F" w:rsidP="00245CD0">
            <w:pPr>
              <w:tabs>
                <w:tab w:val="left" w:pos="4648"/>
                <w:tab w:val="left" w:pos="5221"/>
                <w:tab w:val="left" w:pos="6497"/>
                <w:tab w:val="left" w:pos="7596"/>
              </w:tabs>
              <w:jc w:val="both"/>
              <w:rPr>
                <w:rFonts w:ascii="Rdg Vesta" w:hAnsi="Rdg Vesta"/>
                <w:szCs w:val="22"/>
                <w:lang w:val="en-US"/>
              </w:rPr>
            </w:pPr>
          </w:p>
        </w:tc>
      </w:tr>
      <w:tr w:rsidR="009D4A6F" w:rsidRPr="00245CD0" w14:paraId="1C3C7EEB" w14:textId="77777777" w:rsidTr="009D4A6F">
        <w:tc>
          <w:tcPr>
            <w:tcW w:w="1758" w:type="dxa"/>
            <w:tcBorders>
              <w:left w:val="single" w:sz="2" w:space="0" w:color="auto"/>
              <w:right w:val="single" w:sz="2" w:space="0" w:color="auto"/>
              <w:tl2br w:val="nil"/>
              <w:tr2bl w:val="nil"/>
            </w:tcBorders>
            <w:shd w:val="clear" w:color="auto" w:fill="E6E6E6"/>
          </w:tcPr>
          <w:p w14:paraId="64296D4E" w14:textId="77777777" w:rsidR="009D4A6F" w:rsidRPr="00245CD0" w:rsidRDefault="009D4A6F" w:rsidP="00245CD0">
            <w:pPr>
              <w:pStyle w:val="RdgtableRowheaders"/>
              <w:jc w:val="both"/>
            </w:pPr>
            <w:r w:rsidRPr="00245CD0">
              <w:t>14.45-15.30</w:t>
            </w:r>
          </w:p>
        </w:tc>
        <w:tc>
          <w:tcPr>
            <w:tcW w:w="1926" w:type="dxa"/>
            <w:shd w:val="clear" w:color="auto" w:fill="auto"/>
          </w:tcPr>
          <w:p w14:paraId="24533323" w14:textId="17862F8B" w:rsidR="009D4A6F" w:rsidRPr="00245CD0" w:rsidRDefault="009D4A6F" w:rsidP="00D21FA2">
            <w:pPr>
              <w:tabs>
                <w:tab w:val="left" w:pos="4648"/>
                <w:tab w:val="left" w:pos="5221"/>
                <w:tab w:val="left" w:pos="6497"/>
                <w:tab w:val="left" w:pos="7596"/>
              </w:tabs>
              <w:jc w:val="both"/>
              <w:rPr>
                <w:rFonts w:ascii="Rdg Vesta" w:hAnsi="Rdg Vesta"/>
                <w:szCs w:val="22"/>
                <w:lang w:val="en-US"/>
              </w:rPr>
            </w:pPr>
            <w:r w:rsidRPr="00245CD0">
              <w:rPr>
                <w:rFonts w:ascii="Rdg Vesta" w:hAnsi="Rdg Vesta"/>
                <w:szCs w:val="22"/>
                <w:lang w:val="en-US"/>
              </w:rPr>
              <w:t>Block 5</w:t>
            </w:r>
            <w:r>
              <w:rPr>
                <w:rFonts w:ascii="Rdg Vesta" w:hAnsi="Rdg Vesta"/>
                <w:szCs w:val="22"/>
                <w:lang w:val="en-US"/>
              </w:rPr>
              <w:t xml:space="preserve"> </w:t>
            </w:r>
            <w:r>
              <w:t>(</w:t>
            </w:r>
            <w:r w:rsidR="00D21FA2">
              <w:t>Casson</w:t>
            </w:r>
            <w:r>
              <w:t>)</w:t>
            </w:r>
          </w:p>
        </w:tc>
        <w:tc>
          <w:tcPr>
            <w:tcW w:w="1984" w:type="dxa"/>
          </w:tcPr>
          <w:p w14:paraId="586C2DE7" w14:textId="5F8B8D5D" w:rsidR="009D4A6F" w:rsidRPr="00245CD0" w:rsidRDefault="009D4A6F" w:rsidP="00245CD0">
            <w:pPr>
              <w:tabs>
                <w:tab w:val="left" w:pos="4648"/>
                <w:tab w:val="left" w:pos="5221"/>
                <w:tab w:val="left" w:pos="6497"/>
                <w:tab w:val="left" w:pos="7596"/>
              </w:tabs>
              <w:jc w:val="both"/>
              <w:rPr>
                <w:rFonts w:ascii="Rdg Vesta" w:hAnsi="Rdg Vesta"/>
                <w:szCs w:val="22"/>
                <w:lang w:val="en-US"/>
              </w:rPr>
            </w:pPr>
            <w:r w:rsidRPr="00245CD0">
              <w:rPr>
                <w:rFonts w:ascii="Rdg Vesta" w:hAnsi="Rdg Vesta"/>
                <w:szCs w:val="22"/>
                <w:lang w:val="en-US"/>
              </w:rPr>
              <w:t>Block 5</w:t>
            </w:r>
            <w:r w:rsidR="00D21FA2">
              <w:rPr>
                <w:rFonts w:ascii="Rdg Vesta" w:hAnsi="Rdg Vesta"/>
                <w:szCs w:val="22"/>
                <w:lang w:val="en-US"/>
              </w:rPr>
              <w:t xml:space="preserve"> (Driffield)</w:t>
            </w:r>
          </w:p>
        </w:tc>
        <w:tc>
          <w:tcPr>
            <w:tcW w:w="1842" w:type="dxa"/>
            <w:shd w:val="clear" w:color="auto" w:fill="auto"/>
          </w:tcPr>
          <w:p w14:paraId="26DD8B7A" w14:textId="4613458C" w:rsidR="009D4A6F" w:rsidRPr="00245CD0" w:rsidRDefault="009D4A6F" w:rsidP="00245CD0">
            <w:pPr>
              <w:tabs>
                <w:tab w:val="left" w:pos="4648"/>
                <w:tab w:val="left" w:pos="5221"/>
                <w:tab w:val="left" w:pos="6497"/>
                <w:tab w:val="left" w:pos="7596"/>
              </w:tabs>
              <w:jc w:val="both"/>
              <w:rPr>
                <w:rFonts w:ascii="Rdg Vesta" w:hAnsi="Rdg Vesta"/>
                <w:szCs w:val="22"/>
                <w:lang w:val="en-US"/>
              </w:rPr>
            </w:pPr>
          </w:p>
        </w:tc>
      </w:tr>
      <w:tr w:rsidR="009D4A6F" w:rsidRPr="00245CD0" w14:paraId="4F2AE89D" w14:textId="77777777" w:rsidTr="009D4A6F">
        <w:tc>
          <w:tcPr>
            <w:tcW w:w="1758" w:type="dxa"/>
            <w:tcBorders>
              <w:left w:val="single" w:sz="2" w:space="0" w:color="auto"/>
              <w:right w:val="single" w:sz="2" w:space="0" w:color="auto"/>
              <w:tl2br w:val="nil"/>
              <w:tr2bl w:val="nil"/>
            </w:tcBorders>
            <w:shd w:val="clear" w:color="auto" w:fill="E6E6E6"/>
          </w:tcPr>
          <w:p w14:paraId="57DDCEAB" w14:textId="77777777" w:rsidR="009D4A6F" w:rsidRPr="00245CD0" w:rsidRDefault="009D4A6F" w:rsidP="00245CD0">
            <w:pPr>
              <w:pStyle w:val="RdgtableRowheaders"/>
              <w:jc w:val="both"/>
            </w:pPr>
            <w:r w:rsidRPr="00245CD0">
              <w:t>15.45-16.15</w:t>
            </w:r>
          </w:p>
        </w:tc>
        <w:tc>
          <w:tcPr>
            <w:tcW w:w="1926" w:type="dxa"/>
            <w:shd w:val="clear" w:color="auto" w:fill="auto"/>
          </w:tcPr>
          <w:p w14:paraId="734E5308" w14:textId="77777777" w:rsidR="009D4A6F" w:rsidRPr="00245CD0" w:rsidRDefault="009D4A6F" w:rsidP="00245CD0">
            <w:pPr>
              <w:tabs>
                <w:tab w:val="left" w:pos="4648"/>
                <w:tab w:val="left" w:pos="5221"/>
                <w:tab w:val="left" w:pos="6497"/>
                <w:tab w:val="left" w:pos="7596"/>
              </w:tabs>
              <w:jc w:val="both"/>
              <w:rPr>
                <w:rFonts w:ascii="Rdg Vesta" w:hAnsi="Rdg Vesta"/>
                <w:b/>
                <w:szCs w:val="22"/>
                <w:lang w:val="en-US"/>
              </w:rPr>
            </w:pPr>
            <w:r w:rsidRPr="00245CD0">
              <w:rPr>
                <w:rFonts w:ascii="Rdg Vesta" w:hAnsi="Rdg Vesta"/>
                <w:b/>
                <w:szCs w:val="22"/>
                <w:lang w:val="en-US"/>
              </w:rPr>
              <w:t>Coffee/Tea break</w:t>
            </w:r>
          </w:p>
        </w:tc>
        <w:tc>
          <w:tcPr>
            <w:tcW w:w="1984" w:type="dxa"/>
          </w:tcPr>
          <w:p w14:paraId="635FFDFA" w14:textId="33DCE32B" w:rsidR="009D4A6F" w:rsidRPr="00245CD0" w:rsidRDefault="00D21FA2" w:rsidP="00245CD0">
            <w:pPr>
              <w:tabs>
                <w:tab w:val="left" w:pos="4648"/>
                <w:tab w:val="left" w:pos="5221"/>
                <w:tab w:val="left" w:pos="6497"/>
                <w:tab w:val="left" w:pos="7596"/>
              </w:tabs>
              <w:jc w:val="both"/>
              <w:rPr>
                <w:rFonts w:ascii="Rdg Vesta" w:hAnsi="Rdg Vesta"/>
                <w:b/>
                <w:szCs w:val="22"/>
                <w:lang w:val="en-US"/>
              </w:rPr>
            </w:pPr>
            <w:r w:rsidRPr="00245CD0">
              <w:rPr>
                <w:rFonts w:ascii="Rdg Vesta" w:hAnsi="Rdg Vesta"/>
                <w:b/>
                <w:szCs w:val="22"/>
                <w:lang w:val="en-US"/>
              </w:rPr>
              <w:t>Coffee/Tea break</w:t>
            </w:r>
          </w:p>
        </w:tc>
        <w:tc>
          <w:tcPr>
            <w:tcW w:w="1842" w:type="dxa"/>
            <w:shd w:val="clear" w:color="auto" w:fill="auto"/>
          </w:tcPr>
          <w:p w14:paraId="1ED43CBD" w14:textId="6C5FDAAE" w:rsidR="009D4A6F" w:rsidRPr="00245CD0" w:rsidRDefault="009D4A6F" w:rsidP="00245CD0">
            <w:pPr>
              <w:tabs>
                <w:tab w:val="left" w:pos="4648"/>
                <w:tab w:val="left" w:pos="5221"/>
                <w:tab w:val="left" w:pos="6497"/>
                <w:tab w:val="left" w:pos="7596"/>
              </w:tabs>
              <w:jc w:val="both"/>
              <w:rPr>
                <w:rFonts w:ascii="Rdg Vesta" w:hAnsi="Rdg Vesta"/>
                <w:b/>
                <w:szCs w:val="22"/>
                <w:lang w:val="en-US"/>
              </w:rPr>
            </w:pPr>
          </w:p>
        </w:tc>
      </w:tr>
      <w:tr w:rsidR="009D4A6F" w:rsidRPr="00245CD0" w14:paraId="5F3254F8" w14:textId="77777777" w:rsidTr="009D4A6F">
        <w:tc>
          <w:tcPr>
            <w:tcW w:w="1758" w:type="dxa"/>
            <w:tcBorders>
              <w:left w:val="single" w:sz="2" w:space="0" w:color="auto"/>
              <w:bottom w:val="single" w:sz="2" w:space="0" w:color="auto"/>
              <w:right w:val="single" w:sz="2" w:space="0" w:color="auto"/>
              <w:tl2br w:val="nil"/>
              <w:tr2bl w:val="nil"/>
            </w:tcBorders>
            <w:shd w:val="clear" w:color="auto" w:fill="E6E6E6"/>
          </w:tcPr>
          <w:p w14:paraId="3C2AB397" w14:textId="77777777" w:rsidR="009D4A6F" w:rsidRPr="00245CD0" w:rsidRDefault="009D4A6F" w:rsidP="00245CD0">
            <w:pPr>
              <w:pStyle w:val="RdgtableRowheaders"/>
              <w:jc w:val="both"/>
            </w:pPr>
            <w:r w:rsidRPr="00245CD0">
              <w:t>16.15-17.00</w:t>
            </w:r>
          </w:p>
        </w:tc>
        <w:tc>
          <w:tcPr>
            <w:tcW w:w="1926" w:type="dxa"/>
            <w:shd w:val="clear" w:color="auto" w:fill="auto"/>
          </w:tcPr>
          <w:p w14:paraId="4D38788E" w14:textId="67AC7F06" w:rsidR="009D4A6F" w:rsidRPr="00245CD0" w:rsidRDefault="009D4A6F" w:rsidP="00D21FA2">
            <w:pPr>
              <w:tabs>
                <w:tab w:val="left" w:pos="4648"/>
                <w:tab w:val="left" w:pos="5221"/>
                <w:tab w:val="left" w:pos="6497"/>
                <w:tab w:val="left" w:pos="7596"/>
              </w:tabs>
              <w:jc w:val="both"/>
              <w:rPr>
                <w:rFonts w:ascii="Rdg Vesta" w:hAnsi="Rdg Vesta"/>
                <w:szCs w:val="22"/>
                <w:lang w:val="en-US"/>
              </w:rPr>
            </w:pPr>
            <w:r w:rsidRPr="00245CD0">
              <w:rPr>
                <w:rFonts w:ascii="Rdg Vesta" w:hAnsi="Rdg Vesta"/>
                <w:szCs w:val="22"/>
                <w:lang w:val="en-US"/>
              </w:rPr>
              <w:t xml:space="preserve">Block </w:t>
            </w:r>
            <w:r w:rsidR="00D21FA2">
              <w:rPr>
                <w:rFonts w:ascii="Rdg Vesta" w:hAnsi="Rdg Vesta"/>
                <w:szCs w:val="22"/>
                <w:lang w:val="en-US"/>
              </w:rPr>
              <w:t>6</w:t>
            </w:r>
            <w:r>
              <w:t>(</w:t>
            </w:r>
            <w:r w:rsidR="00D21FA2">
              <w:t>Casson</w:t>
            </w:r>
            <w:r>
              <w:t>)</w:t>
            </w:r>
          </w:p>
        </w:tc>
        <w:tc>
          <w:tcPr>
            <w:tcW w:w="1984" w:type="dxa"/>
          </w:tcPr>
          <w:p w14:paraId="1C540FFB" w14:textId="187844FE" w:rsidR="009D4A6F" w:rsidRPr="00245CD0" w:rsidRDefault="00D21FA2" w:rsidP="00245CD0">
            <w:pPr>
              <w:tabs>
                <w:tab w:val="left" w:pos="4648"/>
                <w:tab w:val="left" w:pos="5221"/>
                <w:tab w:val="left" w:pos="6497"/>
                <w:tab w:val="left" w:pos="7596"/>
              </w:tabs>
              <w:jc w:val="both"/>
              <w:rPr>
                <w:rFonts w:ascii="Rdg Vesta" w:hAnsi="Rdg Vesta"/>
                <w:szCs w:val="22"/>
                <w:lang w:val="en-US"/>
              </w:rPr>
            </w:pPr>
            <w:r>
              <w:rPr>
                <w:rFonts w:ascii="Rdg Vesta" w:hAnsi="Rdg Vesta"/>
                <w:szCs w:val="22"/>
                <w:lang w:val="en-US"/>
              </w:rPr>
              <w:t>Block 6 (Driffield)</w:t>
            </w:r>
          </w:p>
        </w:tc>
        <w:tc>
          <w:tcPr>
            <w:tcW w:w="1842" w:type="dxa"/>
            <w:shd w:val="clear" w:color="auto" w:fill="auto"/>
          </w:tcPr>
          <w:p w14:paraId="0A75AB1E" w14:textId="749F3F80" w:rsidR="009D4A6F" w:rsidRPr="00245CD0" w:rsidRDefault="009D4A6F" w:rsidP="00245CD0">
            <w:pPr>
              <w:tabs>
                <w:tab w:val="left" w:pos="4648"/>
                <w:tab w:val="left" w:pos="5221"/>
                <w:tab w:val="left" w:pos="6497"/>
                <w:tab w:val="left" w:pos="7596"/>
              </w:tabs>
              <w:jc w:val="both"/>
              <w:rPr>
                <w:rFonts w:ascii="Rdg Vesta" w:hAnsi="Rdg Vesta"/>
                <w:szCs w:val="22"/>
                <w:lang w:val="en-US"/>
              </w:rPr>
            </w:pPr>
          </w:p>
        </w:tc>
      </w:tr>
    </w:tbl>
    <w:p w14:paraId="28F29B57" w14:textId="77777777" w:rsidR="008C0665" w:rsidRPr="00245CD0" w:rsidRDefault="008C0665" w:rsidP="00245CD0">
      <w:pPr>
        <w:pStyle w:val="RdgNormal"/>
        <w:jc w:val="both"/>
        <w:rPr>
          <w:sz w:val="48"/>
          <w:szCs w:val="48"/>
        </w:rPr>
      </w:pPr>
    </w:p>
    <w:p w14:paraId="7E3E2BFF" w14:textId="77777777" w:rsidR="0079197B" w:rsidRPr="00245CD0" w:rsidRDefault="000A2AEC" w:rsidP="00245CD0">
      <w:pPr>
        <w:pStyle w:val="RdgNormal"/>
        <w:jc w:val="both"/>
        <w:rPr>
          <w:sz w:val="48"/>
          <w:szCs w:val="48"/>
        </w:rPr>
      </w:pPr>
      <w:r w:rsidRPr="00245CD0">
        <w:rPr>
          <w:sz w:val="48"/>
          <w:szCs w:val="48"/>
        </w:rPr>
        <w:t>Reading List</w:t>
      </w:r>
    </w:p>
    <w:p w14:paraId="2EDD4595" w14:textId="77777777" w:rsidR="00DD0017" w:rsidRDefault="00DD0017" w:rsidP="00245CD0">
      <w:pPr>
        <w:jc w:val="both"/>
        <w:rPr>
          <w:rFonts w:ascii="Rdg Vesta" w:hAnsi="Rdg Vesta"/>
          <w:b/>
          <w:szCs w:val="22"/>
        </w:rPr>
      </w:pPr>
    </w:p>
    <w:p w14:paraId="77F0D45A" w14:textId="03B76D00" w:rsidR="00DD0017" w:rsidRDefault="00DD0017" w:rsidP="00245CD0">
      <w:pPr>
        <w:jc w:val="both"/>
        <w:rPr>
          <w:rFonts w:ascii="Rdg Vesta" w:hAnsi="Rdg Vesta"/>
          <w:b/>
          <w:szCs w:val="22"/>
        </w:rPr>
      </w:pPr>
      <w:r>
        <w:rPr>
          <w:rFonts w:ascii="Rdg Vesta" w:hAnsi="Rdg Vesta"/>
          <w:b/>
          <w:szCs w:val="22"/>
        </w:rPr>
        <w:t xml:space="preserve">Part I </w:t>
      </w:r>
    </w:p>
    <w:p w14:paraId="6D0F6C37" w14:textId="77777777" w:rsidR="00DD0017" w:rsidRDefault="00DD0017" w:rsidP="00245CD0">
      <w:pPr>
        <w:jc w:val="both"/>
        <w:rPr>
          <w:rFonts w:ascii="Rdg Vesta" w:hAnsi="Rdg Vesta"/>
          <w:b/>
          <w:szCs w:val="22"/>
        </w:rPr>
      </w:pPr>
    </w:p>
    <w:p w14:paraId="314EBFC9" w14:textId="77777777" w:rsidR="000A2AEC" w:rsidRPr="00245CD0" w:rsidRDefault="000A2AEC" w:rsidP="00245CD0">
      <w:pPr>
        <w:jc w:val="both"/>
        <w:rPr>
          <w:rFonts w:ascii="Rdg Vesta" w:hAnsi="Rdg Vesta"/>
          <w:b/>
          <w:szCs w:val="22"/>
        </w:rPr>
      </w:pPr>
      <w:r w:rsidRPr="00245CD0">
        <w:rPr>
          <w:rFonts w:ascii="Rdg Vesta" w:hAnsi="Rdg Vesta"/>
          <w:b/>
          <w:szCs w:val="22"/>
        </w:rPr>
        <w:t>Methodology (Pre-class reading)</w:t>
      </w:r>
    </w:p>
    <w:p w14:paraId="35205664" w14:textId="77777777" w:rsidR="00083028" w:rsidRPr="00245CD0" w:rsidRDefault="00083028" w:rsidP="00245CD0">
      <w:pPr>
        <w:jc w:val="both"/>
        <w:rPr>
          <w:rFonts w:ascii="Rdg Vesta" w:hAnsi="Rdg Vesta"/>
          <w:b/>
          <w:szCs w:val="22"/>
        </w:rPr>
      </w:pPr>
    </w:p>
    <w:p w14:paraId="349F0209" w14:textId="4D1148DD" w:rsidR="00083028" w:rsidRPr="00245CD0" w:rsidRDefault="00083028" w:rsidP="00245CD0">
      <w:pPr>
        <w:jc w:val="both"/>
        <w:rPr>
          <w:rFonts w:ascii="Rdg Vesta" w:hAnsi="Rdg Vesta"/>
          <w:b/>
          <w:szCs w:val="22"/>
        </w:rPr>
      </w:pPr>
      <w:r w:rsidRPr="00245CD0">
        <w:rPr>
          <w:rFonts w:ascii="Rdg Vesta" w:hAnsi="Rdg Vesta"/>
          <w:szCs w:val="22"/>
          <w:lang w:val="en-US" w:eastAsia="en-GB"/>
        </w:rPr>
        <w:t>Casson, Mark C. (2016) The Theory of International Business: Economic Models and Methods, Switzerland: Palgrave Macmillan, Hardback</w:t>
      </w:r>
      <w:r w:rsidR="005806A0" w:rsidRPr="00245CD0">
        <w:rPr>
          <w:rFonts w:ascii="Rdg Vesta" w:hAnsi="Rdg Vesta"/>
          <w:szCs w:val="22"/>
          <w:lang w:val="en-US" w:eastAsia="en-GB"/>
        </w:rPr>
        <w:t>,</w:t>
      </w:r>
      <w:r w:rsidRPr="00245CD0">
        <w:rPr>
          <w:rFonts w:ascii="Rdg Vesta" w:hAnsi="Rdg Vesta"/>
          <w:szCs w:val="22"/>
          <w:lang w:val="en-US" w:eastAsia="en-GB"/>
        </w:rPr>
        <w:t>  978-3-319-32296-4, E-book 978 -3-319-32297-1</w:t>
      </w:r>
    </w:p>
    <w:p w14:paraId="531DE697" w14:textId="77777777" w:rsidR="000A2AEC" w:rsidRPr="00245CD0" w:rsidRDefault="000A2AEC" w:rsidP="00245CD0">
      <w:pPr>
        <w:jc w:val="both"/>
        <w:rPr>
          <w:rFonts w:ascii="Rdg Vesta" w:hAnsi="Rdg Vesta"/>
          <w:b/>
          <w:szCs w:val="22"/>
        </w:rPr>
      </w:pPr>
      <w:r w:rsidRPr="00245CD0">
        <w:rPr>
          <w:rFonts w:ascii="Rdg Vesta" w:hAnsi="Rdg Vesta"/>
          <w:b/>
          <w:szCs w:val="22"/>
        </w:rPr>
        <w:t xml:space="preserve"> </w:t>
      </w:r>
    </w:p>
    <w:p w14:paraId="3D240818" w14:textId="77777777" w:rsidR="000A2AEC" w:rsidRPr="00245CD0" w:rsidRDefault="000A2AEC" w:rsidP="00245CD0">
      <w:pPr>
        <w:jc w:val="both"/>
        <w:rPr>
          <w:rFonts w:ascii="Rdg Vesta" w:hAnsi="Rdg Vesta"/>
          <w:szCs w:val="22"/>
        </w:rPr>
      </w:pPr>
      <w:r w:rsidRPr="00245CD0">
        <w:rPr>
          <w:rFonts w:ascii="Rdg Vesta" w:hAnsi="Rdg Vesta"/>
          <w:szCs w:val="22"/>
        </w:rPr>
        <w:t xml:space="preserve">Casson, Mark C. (2105) Alan Rugman’s methodology, Paper presented to AIB UK Conference, Manchester, April, unpublished, submitted to </w:t>
      </w:r>
      <w:r w:rsidRPr="00245CD0">
        <w:rPr>
          <w:rFonts w:ascii="Rdg Vesta" w:hAnsi="Rdg Vesta"/>
          <w:i/>
          <w:szCs w:val="22"/>
        </w:rPr>
        <w:t>International Business Review</w:t>
      </w:r>
      <w:r w:rsidRPr="00245CD0">
        <w:rPr>
          <w:rFonts w:ascii="Rdg Vesta" w:hAnsi="Rdg Vesta"/>
          <w:szCs w:val="22"/>
        </w:rPr>
        <w:t xml:space="preserve"> Special issue</w:t>
      </w:r>
    </w:p>
    <w:p w14:paraId="2A57675F" w14:textId="77777777" w:rsidR="000A2AEC" w:rsidRPr="00245CD0" w:rsidRDefault="000A2AEC" w:rsidP="00245CD0">
      <w:pPr>
        <w:jc w:val="both"/>
        <w:rPr>
          <w:rFonts w:ascii="Rdg Vesta" w:hAnsi="Rdg Vesta"/>
          <w:szCs w:val="22"/>
        </w:rPr>
      </w:pPr>
    </w:p>
    <w:p w14:paraId="76257B81" w14:textId="77777777" w:rsidR="000A2AEC" w:rsidRPr="00245CD0" w:rsidRDefault="000A2AEC" w:rsidP="00245CD0">
      <w:pPr>
        <w:jc w:val="both"/>
        <w:rPr>
          <w:rFonts w:ascii="Rdg Vesta" w:hAnsi="Rdg Vesta"/>
          <w:szCs w:val="22"/>
        </w:rPr>
      </w:pPr>
      <w:r w:rsidRPr="00245CD0">
        <w:rPr>
          <w:rFonts w:ascii="Rdg Vesta" w:hAnsi="Rdg Vesta"/>
          <w:szCs w:val="22"/>
        </w:rPr>
        <w:t xml:space="preserve">Buckley, Peter J. and Mark C. Casson (2009) The internalisation theory of the multinational enterprise: A review of the progress of a research agenda after 30 years, </w:t>
      </w:r>
      <w:r w:rsidRPr="00245CD0">
        <w:rPr>
          <w:rFonts w:ascii="Rdg Vesta" w:hAnsi="Rdg Vesta"/>
          <w:i/>
          <w:szCs w:val="22"/>
        </w:rPr>
        <w:t>Journal of International Business Studies</w:t>
      </w:r>
      <w:r w:rsidRPr="00245CD0">
        <w:rPr>
          <w:rFonts w:ascii="Rdg Vesta" w:hAnsi="Rdg Vesta"/>
          <w:szCs w:val="22"/>
        </w:rPr>
        <w:t>, 40, 1563-1580</w:t>
      </w:r>
    </w:p>
    <w:p w14:paraId="16FFF575" w14:textId="77777777" w:rsidR="000A2AEC" w:rsidRPr="00245CD0" w:rsidRDefault="000A2AEC" w:rsidP="00245CD0">
      <w:pPr>
        <w:jc w:val="both"/>
        <w:rPr>
          <w:rFonts w:ascii="Rdg Vesta" w:hAnsi="Rdg Vesta"/>
          <w:szCs w:val="22"/>
        </w:rPr>
      </w:pPr>
    </w:p>
    <w:p w14:paraId="74784B10" w14:textId="77777777" w:rsidR="000A2AEC" w:rsidRPr="00245CD0" w:rsidRDefault="000A2AEC" w:rsidP="00245CD0">
      <w:pPr>
        <w:jc w:val="both"/>
        <w:rPr>
          <w:rFonts w:ascii="Rdg Vesta" w:hAnsi="Rdg Vesta"/>
          <w:szCs w:val="22"/>
        </w:rPr>
      </w:pPr>
      <w:r w:rsidRPr="00245CD0">
        <w:rPr>
          <w:rFonts w:ascii="Rdg Vesta" w:hAnsi="Rdg Vesta"/>
          <w:szCs w:val="22"/>
        </w:rPr>
        <w:t xml:space="preserve">Casson, Mark C. (2005) Visions of International Business, in Peter J. Buckley (ed.) </w:t>
      </w:r>
      <w:r w:rsidRPr="00245CD0">
        <w:rPr>
          <w:rFonts w:ascii="Rdg Vesta" w:hAnsi="Rdg Vesta"/>
          <w:i/>
          <w:szCs w:val="22"/>
        </w:rPr>
        <w:t>What is International Business?</w:t>
      </w:r>
      <w:r w:rsidRPr="00245CD0">
        <w:rPr>
          <w:rFonts w:ascii="Rdg Vesta" w:hAnsi="Rdg Vesta"/>
          <w:szCs w:val="22"/>
        </w:rPr>
        <w:t>, Basingstoke: Palgrave Macmillan</w:t>
      </w:r>
    </w:p>
    <w:p w14:paraId="45E4A28B" w14:textId="77777777" w:rsidR="000A2AEC" w:rsidRPr="00245CD0" w:rsidRDefault="000A2AEC" w:rsidP="00245CD0">
      <w:pPr>
        <w:jc w:val="both"/>
        <w:rPr>
          <w:rFonts w:ascii="Rdg Vesta" w:hAnsi="Rdg Vesta"/>
          <w:szCs w:val="22"/>
        </w:rPr>
      </w:pPr>
    </w:p>
    <w:p w14:paraId="6F3C808A" w14:textId="77777777" w:rsidR="000A2AEC" w:rsidRPr="00245CD0" w:rsidRDefault="000A2AEC" w:rsidP="00245CD0">
      <w:pPr>
        <w:jc w:val="both"/>
        <w:rPr>
          <w:rFonts w:ascii="Rdg Vesta" w:hAnsi="Rdg Vesta"/>
          <w:szCs w:val="22"/>
        </w:rPr>
      </w:pPr>
      <w:r w:rsidRPr="00245CD0">
        <w:rPr>
          <w:rFonts w:ascii="Rdg Vesta" w:hAnsi="Rdg Vesta"/>
          <w:szCs w:val="22"/>
        </w:rPr>
        <w:t xml:space="preserve">Casson, Mark C. and Peter J. Buckley (1993) Economics as an imperialistic social science, </w:t>
      </w:r>
      <w:r w:rsidRPr="00245CD0">
        <w:rPr>
          <w:rFonts w:ascii="Rdg Vesta" w:hAnsi="Rdg Vesta"/>
          <w:i/>
          <w:szCs w:val="22"/>
        </w:rPr>
        <w:t>Human Relations</w:t>
      </w:r>
      <w:r w:rsidRPr="00245CD0">
        <w:rPr>
          <w:rFonts w:ascii="Rdg Vesta" w:hAnsi="Rdg Vesta"/>
          <w:szCs w:val="22"/>
        </w:rPr>
        <w:t>, 46, 1035-1052.</w:t>
      </w:r>
    </w:p>
    <w:p w14:paraId="7F1C2A5C" w14:textId="77777777" w:rsidR="000A2AEC" w:rsidRPr="00245CD0" w:rsidRDefault="000A2AEC" w:rsidP="00245CD0">
      <w:pPr>
        <w:spacing w:line="240" w:lineRule="auto"/>
        <w:jc w:val="both"/>
        <w:rPr>
          <w:rFonts w:ascii="Rdg Vesta" w:hAnsi="Rdg Vesta"/>
          <w:szCs w:val="22"/>
        </w:rPr>
      </w:pPr>
    </w:p>
    <w:p w14:paraId="769211EA" w14:textId="77777777" w:rsidR="000A2AEC" w:rsidRPr="00245CD0" w:rsidRDefault="000A2AEC" w:rsidP="00245CD0">
      <w:pPr>
        <w:jc w:val="both"/>
        <w:rPr>
          <w:rFonts w:ascii="Rdg Vesta" w:hAnsi="Rdg Vesta"/>
          <w:szCs w:val="22"/>
        </w:rPr>
      </w:pPr>
    </w:p>
    <w:p w14:paraId="5CC64002" w14:textId="77777777" w:rsidR="000A2AEC" w:rsidRPr="00245CD0" w:rsidRDefault="000A2AEC" w:rsidP="00245CD0">
      <w:pPr>
        <w:jc w:val="both"/>
        <w:rPr>
          <w:rFonts w:ascii="Rdg Vesta" w:hAnsi="Rdg Vesta"/>
          <w:b/>
          <w:szCs w:val="22"/>
        </w:rPr>
      </w:pPr>
      <w:r w:rsidRPr="00245CD0">
        <w:rPr>
          <w:rFonts w:ascii="Rdg Vesta" w:hAnsi="Rdg Vesta"/>
          <w:b/>
          <w:szCs w:val="22"/>
        </w:rPr>
        <w:t>Modelling</w:t>
      </w:r>
    </w:p>
    <w:p w14:paraId="3C926C43" w14:textId="77777777" w:rsidR="009B47C5" w:rsidRPr="00245CD0" w:rsidRDefault="009B47C5" w:rsidP="00245CD0">
      <w:pPr>
        <w:jc w:val="both"/>
        <w:rPr>
          <w:rFonts w:ascii="Rdg Vesta" w:hAnsi="Rdg Vesta"/>
          <w:b/>
          <w:szCs w:val="22"/>
        </w:rPr>
      </w:pPr>
    </w:p>
    <w:p w14:paraId="58501085" w14:textId="2B2527C5" w:rsidR="00300173" w:rsidRPr="00245CD0" w:rsidRDefault="00300173" w:rsidP="00245CD0">
      <w:pPr>
        <w:widowControl w:val="0"/>
        <w:autoSpaceDE w:val="0"/>
        <w:autoSpaceDN w:val="0"/>
        <w:adjustRightInd w:val="0"/>
        <w:spacing w:line="240" w:lineRule="auto"/>
        <w:jc w:val="both"/>
        <w:rPr>
          <w:rFonts w:ascii="Rdg Vesta" w:hAnsi="Rdg Vesta"/>
          <w:szCs w:val="22"/>
          <w:lang w:val="en-US" w:eastAsia="en-GB"/>
        </w:rPr>
      </w:pPr>
      <w:r w:rsidRPr="00245CD0">
        <w:rPr>
          <w:rFonts w:ascii="Rdg Vesta" w:hAnsi="Rdg Vesta"/>
          <w:szCs w:val="22"/>
          <w:lang w:val="en-US" w:eastAsia="en-GB"/>
        </w:rPr>
        <w:t>Internalisation theory: An unfinished agenda, International Business Review, 25(6), pp.1223-34. ISSN 0969-5931</w:t>
      </w:r>
      <w:r w:rsidR="005806A0" w:rsidRPr="00245CD0">
        <w:rPr>
          <w:rFonts w:ascii="Rdg Vesta" w:hAnsi="Rdg Vesta"/>
          <w:szCs w:val="22"/>
          <w:lang w:val="en-US" w:eastAsia="en-GB"/>
        </w:rPr>
        <w:t>,</w:t>
      </w:r>
      <w:r w:rsidRPr="00245CD0">
        <w:rPr>
          <w:rFonts w:ascii="Rdg Vesta" w:hAnsi="Rdg Vesta"/>
          <w:szCs w:val="22"/>
          <w:lang w:val="en-US" w:eastAsia="en-GB"/>
        </w:rPr>
        <w:t xml:space="preserve"> doi: 10.1016/j.ibusrev.2016.03.007</w:t>
      </w:r>
    </w:p>
    <w:p w14:paraId="1296916A" w14:textId="77777777" w:rsidR="00300173" w:rsidRPr="00245CD0" w:rsidRDefault="00300173" w:rsidP="00245CD0">
      <w:pPr>
        <w:jc w:val="both"/>
        <w:rPr>
          <w:rFonts w:ascii="Rdg Vesta" w:hAnsi="Rdg Vesta"/>
          <w:b/>
          <w:szCs w:val="22"/>
        </w:rPr>
      </w:pPr>
    </w:p>
    <w:p w14:paraId="355553D8" w14:textId="77777777" w:rsidR="000A2AEC" w:rsidRPr="00245CD0" w:rsidRDefault="000A2AEC" w:rsidP="00245CD0">
      <w:pPr>
        <w:pStyle w:val="NormalWeb"/>
        <w:spacing w:before="0" w:beforeAutospacing="0" w:after="0" w:afterAutospacing="0" w:line="276" w:lineRule="auto"/>
        <w:jc w:val="both"/>
        <w:rPr>
          <w:rFonts w:ascii="Rdg Vesta" w:hAnsi="Rdg Vesta"/>
          <w:sz w:val="22"/>
          <w:szCs w:val="22"/>
        </w:rPr>
      </w:pPr>
      <w:r w:rsidRPr="00245CD0">
        <w:rPr>
          <w:rFonts w:ascii="Rdg Vesta" w:hAnsi="Rdg Vesta"/>
          <w:sz w:val="22"/>
          <w:szCs w:val="22"/>
        </w:rPr>
        <w:t xml:space="preserve">Casson, Mark C., Lynda Porter and Nigel Wadeson (2015) Internalisation Theory: An Unfinished Agenda, Unpublished, to be submitted to </w:t>
      </w:r>
      <w:r w:rsidRPr="00245CD0">
        <w:rPr>
          <w:rFonts w:ascii="Rdg Vesta" w:hAnsi="Rdg Vesta"/>
          <w:i/>
          <w:sz w:val="22"/>
          <w:szCs w:val="22"/>
        </w:rPr>
        <w:t>International Business Review</w:t>
      </w:r>
    </w:p>
    <w:p w14:paraId="257E521F" w14:textId="77777777" w:rsidR="000A2AEC" w:rsidRPr="00245CD0" w:rsidRDefault="000A2AEC" w:rsidP="00245CD0">
      <w:pPr>
        <w:pStyle w:val="NormalWeb"/>
        <w:spacing w:before="0" w:beforeAutospacing="0" w:after="0" w:afterAutospacing="0" w:line="276" w:lineRule="auto"/>
        <w:jc w:val="both"/>
        <w:rPr>
          <w:rFonts w:ascii="Rdg Vesta" w:hAnsi="Rdg Vesta"/>
          <w:sz w:val="22"/>
          <w:szCs w:val="22"/>
        </w:rPr>
      </w:pPr>
    </w:p>
    <w:p w14:paraId="7A214221" w14:textId="77777777" w:rsidR="000A2AEC" w:rsidRPr="00245CD0" w:rsidRDefault="000A2AEC" w:rsidP="00245CD0">
      <w:pPr>
        <w:pStyle w:val="NormalWeb"/>
        <w:spacing w:before="0" w:beforeAutospacing="0" w:after="0" w:afterAutospacing="0" w:line="276" w:lineRule="auto"/>
        <w:jc w:val="both"/>
        <w:rPr>
          <w:rFonts w:ascii="Rdg Vesta" w:hAnsi="Rdg Vesta"/>
          <w:color w:val="auto"/>
          <w:sz w:val="22"/>
          <w:szCs w:val="22"/>
        </w:rPr>
      </w:pPr>
      <w:r w:rsidRPr="00245CD0">
        <w:rPr>
          <w:rFonts w:ascii="Rdg Vesta" w:hAnsi="Rdg Vesta"/>
          <w:sz w:val="22"/>
          <w:szCs w:val="22"/>
        </w:rPr>
        <w:t xml:space="preserve">Casson, Mark C. (2013) </w:t>
      </w:r>
      <w:hyperlink r:id="rId11" w:history="1">
        <w:r w:rsidRPr="00245CD0">
          <w:rPr>
            <w:rStyle w:val="Emphasis"/>
            <w:rFonts w:ascii="Rdg Vesta" w:hAnsi="Rdg Vesta"/>
            <w:color w:val="auto"/>
            <w:sz w:val="22"/>
            <w:szCs w:val="22"/>
          </w:rPr>
          <w:t>Economic analysis of international supply chains: an internalization perspective.</w:t>
        </w:r>
      </w:hyperlink>
      <w:r w:rsidRPr="00245CD0">
        <w:rPr>
          <w:rFonts w:ascii="Rdg Vesta" w:hAnsi="Rdg Vesta"/>
          <w:sz w:val="22"/>
          <w:szCs w:val="22"/>
        </w:rPr>
        <w:t xml:space="preserve"> </w:t>
      </w:r>
      <w:r w:rsidRPr="00245CD0">
        <w:rPr>
          <w:rFonts w:ascii="Rdg Vesta" w:hAnsi="Rdg Vesta"/>
          <w:i/>
          <w:sz w:val="22"/>
          <w:szCs w:val="22"/>
        </w:rPr>
        <w:t>Journal of Supply Chain Management</w:t>
      </w:r>
      <w:r w:rsidRPr="00245CD0">
        <w:rPr>
          <w:rFonts w:ascii="Rdg Vesta" w:hAnsi="Rdg Vesta"/>
          <w:sz w:val="22"/>
          <w:szCs w:val="22"/>
        </w:rPr>
        <w:t xml:space="preserve">, 49 (2). 8-13. ISSN 1745-493X doi: </w:t>
      </w:r>
      <w:hyperlink r:id="rId12" w:history="1">
        <w:r w:rsidRPr="00245CD0">
          <w:rPr>
            <w:rStyle w:val="Hyperlink"/>
            <w:rFonts w:ascii="Rdg Vesta" w:hAnsi="Rdg Vesta"/>
            <w:color w:val="auto"/>
            <w:sz w:val="22"/>
            <w:szCs w:val="22"/>
          </w:rPr>
          <w:t>10.1111/jscm.12009</w:t>
        </w:r>
      </w:hyperlink>
    </w:p>
    <w:p w14:paraId="68F2E824" w14:textId="77777777" w:rsidR="000A2AEC" w:rsidRPr="00245CD0" w:rsidRDefault="000A2AEC" w:rsidP="00245CD0">
      <w:pPr>
        <w:pStyle w:val="NormalWeb"/>
        <w:spacing w:before="0" w:beforeAutospacing="0" w:after="0" w:afterAutospacing="0" w:line="276" w:lineRule="auto"/>
        <w:jc w:val="both"/>
        <w:rPr>
          <w:rFonts w:ascii="Rdg Vesta" w:hAnsi="Rdg Vesta"/>
          <w:sz w:val="22"/>
          <w:szCs w:val="22"/>
        </w:rPr>
      </w:pPr>
    </w:p>
    <w:p w14:paraId="49C0AC88" w14:textId="77777777" w:rsidR="000A2AEC" w:rsidRPr="00245CD0" w:rsidRDefault="00530A1B" w:rsidP="00245CD0">
      <w:pPr>
        <w:pStyle w:val="NormalWeb"/>
        <w:spacing w:before="0" w:beforeAutospacing="0" w:after="0" w:afterAutospacing="0" w:line="276" w:lineRule="auto"/>
        <w:jc w:val="both"/>
        <w:rPr>
          <w:rFonts w:ascii="Rdg Vesta" w:hAnsi="Rdg Vesta"/>
          <w:color w:val="auto"/>
          <w:sz w:val="22"/>
          <w:szCs w:val="22"/>
        </w:rPr>
      </w:pPr>
      <w:hyperlink r:id="rId13" w:history="1">
        <w:r w:rsidR="000A2AEC" w:rsidRPr="00245CD0">
          <w:rPr>
            <w:rStyle w:val="personname"/>
            <w:rFonts w:ascii="Rdg Vesta" w:hAnsi="Rdg Vesta"/>
            <w:color w:val="auto"/>
            <w:sz w:val="22"/>
            <w:szCs w:val="22"/>
          </w:rPr>
          <w:t>Casson, Mark C.</w:t>
        </w:r>
      </w:hyperlink>
      <w:r w:rsidR="000A2AEC" w:rsidRPr="00245CD0">
        <w:rPr>
          <w:rFonts w:ascii="Rdg Vesta" w:hAnsi="Rdg Vesta"/>
          <w:color w:val="auto"/>
          <w:sz w:val="22"/>
          <w:szCs w:val="22"/>
        </w:rPr>
        <w:t xml:space="preserve"> and Nigel </w:t>
      </w:r>
      <w:r w:rsidR="000A2AEC" w:rsidRPr="00245CD0">
        <w:rPr>
          <w:rStyle w:val="readingname72d35f8039440eeca7a7d985d31279b1"/>
          <w:rFonts w:ascii="Rdg Vesta" w:hAnsi="Rdg Vesta"/>
          <w:color w:val="auto"/>
          <w:sz w:val="22"/>
          <w:szCs w:val="22"/>
        </w:rPr>
        <w:t xml:space="preserve">Wadeson </w:t>
      </w:r>
      <w:r w:rsidR="000A2AEC" w:rsidRPr="00245CD0">
        <w:rPr>
          <w:rFonts w:ascii="Rdg Vesta" w:hAnsi="Rdg Vesta"/>
          <w:color w:val="auto"/>
          <w:sz w:val="22"/>
          <w:szCs w:val="22"/>
        </w:rPr>
        <w:t xml:space="preserve">(2012) </w:t>
      </w:r>
      <w:hyperlink r:id="rId14" w:history="1">
        <w:r w:rsidR="000A2AEC" w:rsidRPr="00245CD0">
          <w:rPr>
            <w:rStyle w:val="Emphasis"/>
            <w:rFonts w:ascii="Rdg Vesta" w:hAnsi="Rdg Vesta"/>
            <w:color w:val="auto"/>
            <w:sz w:val="22"/>
            <w:szCs w:val="22"/>
          </w:rPr>
          <w:t>The economic theory of international business: a supply chain perspective.</w:t>
        </w:r>
      </w:hyperlink>
      <w:r w:rsidR="000A2AEC" w:rsidRPr="00245CD0">
        <w:rPr>
          <w:rFonts w:ascii="Rdg Vesta" w:hAnsi="Rdg Vesta"/>
          <w:color w:val="auto"/>
          <w:sz w:val="22"/>
          <w:szCs w:val="22"/>
        </w:rPr>
        <w:t xml:space="preserve"> </w:t>
      </w:r>
      <w:r w:rsidR="000A2AEC" w:rsidRPr="00245CD0">
        <w:rPr>
          <w:rFonts w:ascii="Rdg Vesta" w:hAnsi="Rdg Vesta"/>
          <w:i/>
          <w:color w:val="auto"/>
          <w:sz w:val="22"/>
          <w:szCs w:val="22"/>
        </w:rPr>
        <w:t>Multinational Business Review</w:t>
      </w:r>
      <w:r w:rsidR="000A2AEC" w:rsidRPr="00245CD0">
        <w:rPr>
          <w:rFonts w:ascii="Rdg Vesta" w:hAnsi="Rdg Vesta"/>
          <w:color w:val="auto"/>
          <w:sz w:val="22"/>
          <w:szCs w:val="22"/>
        </w:rPr>
        <w:t>, 20 (2). 114-134. ISSN 1525-383X</w:t>
      </w:r>
    </w:p>
    <w:p w14:paraId="7FA7B61E" w14:textId="77777777" w:rsidR="000A2AEC" w:rsidRPr="00245CD0" w:rsidRDefault="000A2AEC" w:rsidP="00245CD0">
      <w:pPr>
        <w:pStyle w:val="NormalWeb"/>
        <w:spacing w:before="0" w:beforeAutospacing="0" w:after="0" w:afterAutospacing="0" w:line="276" w:lineRule="auto"/>
        <w:jc w:val="both"/>
        <w:rPr>
          <w:rFonts w:ascii="Rdg Vesta" w:hAnsi="Rdg Vesta"/>
          <w:color w:val="auto"/>
          <w:sz w:val="22"/>
          <w:szCs w:val="22"/>
        </w:rPr>
      </w:pPr>
    </w:p>
    <w:p w14:paraId="60029F7F" w14:textId="77777777" w:rsidR="000A2AEC" w:rsidRPr="00245CD0" w:rsidRDefault="000A2AEC" w:rsidP="00245CD0">
      <w:pPr>
        <w:jc w:val="both"/>
        <w:rPr>
          <w:rFonts w:ascii="Rdg Vesta" w:hAnsi="Rdg Vesta"/>
          <w:szCs w:val="22"/>
        </w:rPr>
      </w:pPr>
      <w:r w:rsidRPr="00245CD0">
        <w:rPr>
          <w:rFonts w:ascii="Rdg Vesta" w:hAnsi="Rdg Vesta"/>
          <w:szCs w:val="22"/>
        </w:rPr>
        <w:t xml:space="preserve">Casson, Mark C., Kenneth R. Dark and Mohamed.Azzim Gulamhussen (2009) Extending internalisaton theory: From the multinational enterprise to the knowledge-based empire, </w:t>
      </w:r>
      <w:r w:rsidRPr="00245CD0">
        <w:rPr>
          <w:rFonts w:ascii="Rdg Vesta" w:hAnsi="Rdg Vesta"/>
          <w:i/>
          <w:szCs w:val="22"/>
        </w:rPr>
        <w:t>International Business Review</w:t>
      </w:r>
      <w:r w:rsidRPr="00245CD0">
        <w:rPr>
          <w:rFonts w:ascii="Rdg Vesta" w:hAnsi="Rdg Vesta"/>
          <w:szCs w:val="22"/>
        </w:rPr>
        <w:t>, 18, 236-256</w:t>
      </w:r>
    </w:p>
    <w:p w14:paraId="5FADBC0D" w14:textId="77777777" w:rsidR="000A2AEC" w:rsidRPr="00245CD0" w:rsidRDefault="000A2AEC" w:rsidP="00245CD0">
      <w:pPr>
        <w:jc w:val="both"/>
        <w:rPr>
          <w:rFonts w:ascii="Rdg Vesta" w:hAnsi="Rdg Vesta"/>
          <w:szCs w:val="22"/>
        </w:rPr>
      </w:pPr>
    </w:p>
    <w:p w14:paraId="271434A9" w14:textId="77777777" w:rsidR="000A2AEC" w:rsidRPr="00245CD0" w:rsidRDefault="000A2AEC" w:rsidP="00245CD0">
      <w:pPr>
        <w:jc w:val="both"/>
        <w:rPr>
          <w:rFonts w:ascii="Rdg Vesta" w:hAnsi="Rdg Vesta"/>
          <w:szCs w:val="22"/>
        </w:rPr>
      </w:pPr>
      <w:r w:rsidRPr="00245CD0">
        <w:rPr>
          <w:rFonts w:ascii="Rdg Vesta" w:hAnsi="Rdg Vesta"/>
          <w:szCs w:val="22"/>
        </w:rPr>
        <w:t xml:space="preserve">Casson, Mark C. (2007) Multinational enterprises: Their private and social benefits and costs, </w:t>
      </w:r>
      <w:r w:rsidRPr="00245CD0">
        <w:rPr>
          <w:rFonts w:ascii="Rdg Vesta" w:hAnsi="Rdg Vesta"/>
          <w:i/>
          <w:szCs w:val="22"/>
        </w:rPr>
        <w:t>World Economy</w:t>
      </w:r>
      <w:r w:rsidRPr="00245CD0">
        <w:rPr>
          <w:rFonts w:ascii="Rdg Vesta" w:hAnsi="Rdg Vesta"/>
          <w:szCs w:val="22"/>
        </w:rPr>
        <w:t>, 30 (2) 308-28</w:t>
      </w:r>
    </w:p>
    <w:p w14:paraId="4D350D7D" w14:textId="77777777" w:rsidR="000A2AEC" w:rsidRPr="00245CD0" w:rsidRDefault="000A2AEC" w:rsidP="00245CD0">
      <w:pPr>
        <w:jc w:val="both"/>
        <w:rPr>
          <w:rFonts w:ascii="Rdg Vesta" w:hAnsi="Rdg Vesta"/>
          <w:szCs w:val="22"/>
        </w:rPr>
      </w:pPr>
    </w:p>
    <w:p w14:paraId="075342F0" w14:textId="77777777" w:rsidR="000A2AEC" w:rsidRPr="00245CD0" w:rsidRDefault="000A2AEC" w:rsidP="00245CD0">
      <w:pPr>
        <w:jc w:val="both"/>
        <w:rPr>
          <w:rFonts w:ascii="Rdg Vesta" w:hAnsi="Rdg Vesta"/>
          <w:szCs w:val="22"/>
        </w:rPr>
      </w:pPr>
      <w:r w:rsidRPr="00245CD0">
        <w:rPr>
          <w:rFonts w:ascii="Rdg Vesta" w:hAnsi="Rdg Vesta"/>
          <w:szCs w:val="22"/>
        </w:rPr>
        <w:t xml:space="preserve">Peter J. Buckley and Mark C. Casson (1998) Analyzing foreign market entry strategies: Extending the internalization approach, </w:t>
      </w:r>
      <w:r w:rsidRPr="00245CD0">
        <w:rPr>
          <w:rFonts w:ascii="Rdg Vesta" w:hAnsi="Rdg Vesta"/>
          <w:i/>
          <w:szCs w:val="22"/>
        </w:rPr>
        <w:t>Journal of International Business Studies</w:t>
      </w:r>
      <w:r w:rsidRPr="00245CD0">
        <w:rPr>
          <w:rFonts w:ascii="Rdg Vesta" w:hAnsi="Rdg Vesta"/>
          <w:szCs w:val="22"/>
        </w:rPr>
        <w:t>, 29 (3), 539-562.</w:t>
      </w:r>
    </w:p>
    <w:p w14:paraId="203BB274" w14:textId="77777777" w:rsidR="000A2AEC" w:rsidRPr="00245CD0" w:rsidRDefault="000A2AEC" w:rsidP="00245CD0">
      <w:pPr>
        <w:jc w:val="both"/>
        <w:rPr>
          <w:rFonts w:ascii="Rdg Vesta" w:hAnsi="Rdg Vesta"/>
          <w:szCs w:val="22"/>
        </w:rPr>
      </w:pPr>
      <w:r w:rsidRPr="00245CD0">
        <w:rPr>
          <w:rFonts w:ascii="Rdg Vesta" w:hAnsi="Rdg Vesta"/>
          <w:szCs w:val="22"/>
        </w:rPr>
        <w:t xml:space="preserve">Peter J. Buckley and Mark C. Casson (1998) Models of the multinational enterprise, </w:t>
      </w:r>
      <w:r w:rsidRPr="00245CD0">
        <w:rPr>
          <w:rFonts w:ascii="Rdg Vesta" w:hAnsi="Rdg Vesta"/>
          <w:i/>
          <w:szCs w:val="22"/>
        </w:rPr>
        <w:t>Journal of International Business Studies</w:t>
      </w:r>
      <w:r w:rsidRPr="00245CD0">
        <w:rPr>
          <w:rFonts w:ascii="Rdg Vesta" w:hAnsi="Rdg Vesta"/>
          <w:szCs w:val="22"/>
        </w:rPr>
        <w:t xml:space="preserve">, 29 (1), 21-44. </w:t>
      </w:r>
    </w:p>
    <w:p w14:paraId="4B73701B" w14:textId="77777777" w:rsidR="005806A0" w:rsidRPr="00245CD0" w:rsidRDefault="005806A0" w:rsidP="00245CD0">
      <w:pPr>
        <w:jc w:val="both"/>
        <w:rPr>
          <w:rFonts w:ascii="Rdg Vesta" w:hAnsi="Rdg Vesta"/>
          <w:szCs w:val="22"/>
        </w:rPr>
      </w:pPr>
    </w:p>
    <w:p w14:paraId="2D39C7A3" w14:textId="77777777" w:rsidR="000A2AEC" w:rsidRPr="00245CD0" w:rsidRDefault="000A2AEC" w:rsidP="00245CD0">
      <w:pPr>
        <w:jc w:val="both"/>
        <w:rPr>
          <w:rFonts w:ascii="Rdg Vesta" w:hAnsi="Rdg Vesta"/>
          <w:szCs w:val="22"/>
        </w:rPr>
      </w:pPr>
      <w:r w:rsidRPr="00245CD0">
        <w:rPr>
          <w:rFonts w:ascii="Rdg Vesta" w:hAnsi="Rdg Vesta"/>
          <w:szCs w:val="22"/>
        </w:rPr>
        <w:t xml:space="preserve">Casson, Mark C. (1995) Internationalization of the firm as a learning process: A model of corporate growth and geographical diversification, </w:t>
      </w:r>
      <w:r w:rsidRPr="00245CD0">
        <w:rPr>
          <w:rFonts w:ascii="Rdg Vesta" w:hAnsi="Rdg Vesta"/>
          <w:i/>
          <w:szCs w:val="22"/>
        </w:rPr>
        <w:t>Revue d'Economie Industrielle</w:t>
      </w:r>
      <w:r w:rsidRPr="00245CD0">
        <w:rPr>
          <w:rFonts w:ascii="Rdg Vesta" w:hAnsi="Rdg Vesta"/>
          <w:szCs w:val="22"/>
        </w:rPr>
        <w:t>, Special issue, 109-134</w:t>
      </w:r>
    </w:p>
    <w:p w14:paraId="1CAC743C" w14:textId="77777777" w:rsidR="000A2AEC" w:rsidRPr="00245CD0" w:rsidRDefault="000A2AEC" w:rsidP="00245CD0">
      <w:pPr>
        <w:jc w:val="both"/>
        <w:rPr>
          <w:rFonts w:ascii="Rdg Vesta" w:hAnsi="Rdg Vesta"/>
          <w:szCs w:val="22"/>
        </w:rPr>
      </w:pPr>
      <w:r w:rsidRPr="00245CD0">
        <w:rPr>
          <w:rFonts w:ascii="Rdg Vesta" w:hAnsi="Rdg Vesta"/>
          <w:szCs w:val="22"/>
        </w:rPr>
        <w:t xml:space="preserve">Buckley, Peter J. and Mark C. Casson (1981) The Optimal Timing of a Foreign Direct Investment, </w:t>
      </w:r>
      <w:r w:rsidRPr="00245CD0">
        <w:rPr>
          <w:rFonts w:ascii="Rdg Vesta" w:hAnsi="Rdg Vesta"/>
          <w:i/>
          <w:szCs w:val="22"/>
        </w:rPr>
        <w:t>Economic Journal</w:t>
      </w:r>
      <w:r w:rsidRPr="00245CD0">
        <w:rPr>
          <w:rFonts w:ascii="Rdg Vesta" w:hAnsi="Rdg Vesta"/>
          <w:szCs w:val="22"/>
        </w:rPr>
        <w:t>, 91, 75-87.</w:t>
      </w:r>
    </w:p>
    <w:p w14:paraId="1EF3E83B" w14:textId="77777777" w:rsidR="000A2AEC" w:rsidRPr="00245CD0" w:rsidRDefault="000A2AEC" w:rsidP="00245CD0">
      <w:pPr>
        <w:jc w:val="both"/>
        <w:rPr>
          <w:rFonts w:ascii="Rdg Vesta" w:hAnsi="Rdg Vesta"/>
          <w:szCs w:val="22"/>
        </w:rPr>
      </w:pPr>
    </w:p>
    <w:p w14:paraId="0E20EF63" w14:textId="77777777" w:rsidR="000A2AEC" w:rsidRPr="00245CD0" w:rsidRDefault="000A2AEC" w:rsidP="00245CD0">
      <w:pPr>
        <w:jc w:val="both"/>
        <w:rPr>
          <w:rFonts w:ascii="Rdg Vesta" w:hAnsi="Rdg Vesta"/>
          <w:b/>
          <w:szCs w:val="22"/>
        </w:rPr>
      </w:pPr>
      <w:r w:rsidRPr="00245CD0">
        <w:rPr>
          <w:rFonts w:ascii="Rdg Vesta" w:hAnsi="Rdg Vesta"/>
          <w:b/>
          <w:szCs w:val="22"/>
        </w:rPr>
        <w:t>Nature of the firm</w:t>
      </w:r>
    </w:p>
    <w:p w14:paraId="208C552D" w14:textId="77777777" w:rsidR="000A2AEC" w:rsidRPr="00245CD0" w:rsidRDefault="00530A1B" w:rsidP="00245CD0">
      <w:pPr>
        <w:pStyle w:val="NormalWeb"/>
        <w:shd w:val="clear" w:color="auto" w:fill="FFFFFF"/>
        <w:spacing w:line="276" w:lineRule="auto"/>
        <w:jc w:val="both"/>
        <w:rPr>
          <w:rFonts w:ascii="Rdg Vesta" w:hAnsi="Rdg Vesta"/>
          <w:color w:val="auto"/>
          <w:sz w:val="22"/>
          <w:szCs w:val="22"/>
        </w:rPr>
      </w:pPr>
      <w:hyperlink r:id="rId15" w:history="1">
        <w:r w:rsidR="000A2AEC" w:rsidRPr="00245CD0">
          <w:rPr>
            <w:rStyle w:val="personname"/>
            <w:rFonts w:ascii="Rdg Vesta" w:hAnsi="Rdg Vesta"/>
            <w:color w:val="auto"/>
            <w:sz w:val="22"/>
            <w:szCs w:val="22"/>
          </w:rPr>
          <w:t>Casson, Mark C.</w:t>
        </w:r>
      </w:hyperlink>
      <w:r w:rsidR="000A2AEC" w:rsidRPr="00245CD0">
        <w:rPr>
          <w:rStyle w:val="apple-converted-space"/>
          <w:rFonts w:ascii="Rdg Vesta" w:hAnsi="Rdg Vesta"/>
          <w:color w:val="auto"/>
          <w:sz w:val="22"/>
          <w:szCs w:val="22"/>
        </w:rPr>
        <w:t> </w:t>
      </w:r>
      <w:r w:rsidR="000A2AEC" w:rsidRPr="00245CD0">
        <w:rPr>
          <w:rFonts w:ascii="Rdg Vesta" w:hAnsi="Rdg Vesta"/>
          <w:color w:val="auto"/>
          <w:sz w:val="22"/>
          <w:szCs w:val="22"/>
        </w:rPr>
        <w:t>(2014)</w:t>
      </w:r>
      <w:r w:rsidR="000A2AEC" w:rsidRPr="00245CD0">
        <w:rPr>
          <w:rStyle w:val="apple-converted-space"/>
          <w:rFonts w:ascii="Rdg Vesta" w:hAnsi="Rdg Vesta"/>
          <w:color w:val="auto"/>
          <w:sz w:val="22"/>
          <w:szCs w:val="22"/>
        </w:rPr>
        <w:t> </w:t>
      </w:r>
      <w:hyperlink r:id="rId16" w:history="1">
        <w:r w:rsidR="000A2AEC" w:rsidRPr="00245CD0">
          <w:rPr>
            <w:rStyle w:val="Emphasis"/>
            <w:rFonts w:ascii="Rdg Vesta" w:eastAsiaTheme="majorEastAsia" w:hAnsi="Rdg Vesta"/>
            <w:color w:val="auto"/>
            <w:sz w:val="22"/>
            <w:szCs w:val="22"/>
          </w:rPr>
          <w:t>The economic theory of the firm as a foundation for international business theory</w:t>
        </w:r>
        <w:r w:rsidR="000A2AEC" w:rsidRPr="00245CD0">
          <w:rPr>
            <w:rStyle w:val="Emphasis"/>
            <w:rFonts w:ascii="Rdg Vesta" w:eastAsiaTheme="majorEastAsia" w:hAnsi="Rdg Vesta"/>
            <w:color w:val="auto"/>
            <w:sz w:val="22"/>
            <w:szCs w:val="22"/>
            <w:u w:val="single"/>
          </w:rPr>
          <w:t>.</w:t>
        </w:r>
      </w:hyperlink>
      <w:r w:rsidR="000A2AEC" w:rsidRPr="00245CD0">
        <w:rPr>
          <w:rStyle w:val="apple-converted-space"/>
          <w:rFonts w:ascii="Rdg Vesta" w:hAnsi="Rdg Vesta"/>
          <w:i/>
          <w:color w:val="auto"/>
          <w:sz w:val="22"/>
          <w:szCs w:val="22"/>
        </w:rPr>
        <w:t> </w:t>
      </w:r>
      <w:r w:rsidR="000A2AEC" w:rsidRPr="00245CD0">
        <w:rPr>
          <w:rFonts w:ascii="Rdg Vesta" w:hAnsi="Rdg Vesta"/>
          <w:i/>
          <w:color w:val="auto"/>
          <w:sz w:val="22"/>
          <w:szCs w:val="22"/>
        </w:rPr>
        <w:t>Multinational Business Review</w:t>
      </w:r>
      <w:r w:rsidR="000A2AEC" w:rsidRPr="00245CD0">
        <w:rPr>
          <w:rFonts w:ascii="Rdg Vesta" w:hAnsi="Rdg Vesta"/>
          <w:color w:val="auto"/>
          <w:sz w:val="22"/>
          <w:szCs w:val="22"/>
        </w:rPr>
        <w:t>, 22 (3). pp. 205-226. ISSN 1525-383X doi:</w:t>
      </w:r>
      <w:r w:rsidR="000A2AEC" w:rsidRPr="00245CD0">
        <w:rPr>
          <w:rStyle w:val="apple-converted-space"/>
          <w:rFonts w:ascii="Rdg Vesta" w:hAnsi="Rdg Vesta"/>
          <w:color w:val="auto"/>
          <w:sz w:val="22"/>
          <w:szCs w:val="22"/>
        </w:rPr>
        <w:t> </w:t>
      </w:r>
      <w:hyperlink r:id="rId17" w:history="1">
        <w:r w:rsidR="000A2AEC" w:rsidRPr="00245CD0">
          <w:rPr>
            <w:rStyle w:val="Hyperlink"/>
            <w:rFonts w:ascii="Rdg Vesta" w:hAnsi="Rdg Vesta"/>
            <w:color w:val="auto"/>
            <w:sz w:val="22"/>
            <w:szCs w:val="22"/>
          </w:rPr>
          <w:t>10.1108/MBR-06-2014-0024</w:t>
        </w:r>
      </w:hyperlink>
    </w:p>
    <w:p w14:paraId="42AC5944" w14:textId="77777777" w:rsidR="000A2AEC" w:rsidRPr="00245CD0" w:rsidRDefault="00530A1B" w:rsidP="00245CD0">
      <w:pPr>
        <w:pStyle w:val="NormalWeb"/>
        <w:shd w:val="clear" w:color="auto" w:fill="FFFFFF"/>
        <w:spacing w:line="276" w:lineRule="auto"/>
        <w:jc w:val="both"/>
        <w:rPr>
          <w:rFonts w:ascii="Rdg Vesta" w:hAnsi="Rdg Vesta"/>
          <w:color w:val="auto"/>
          <w:sz w:val="22"/>
          <w:szCs w:val="22"/>
        </w:rPr>
      </w:pPr>
      <w:hyperlink r:id="rId18" w:history="1">
        <w:r w:rsidR="000A2AEC" w:rsidRPr="00245CD0">
          <w:rPr>
            <w:rStyle w:val="personname"/>
            <w:rFonts w:ascii="Rdg Vesta" w:hAnsi="Rdg Vesta"/>
            <w:color w:val="auto"/>
            <w:sz w:val="22"/>
            <w:szCs w:val="22"/>
          </w:rPr>
          <w:t>Casson, Mark C.</w:t>
        </w:r>
      </w:hyperlink>
      <w:r w:rsidR="000A2AEC" w:rsidRPr="00245CD0">
        <w:rPr>
          <w:rStyle w:val="apple-converted-space"/>
          <w:rFonts w:ascii="Rdg Vesta" w:hAnsi="Rdg Vesta"/>
          <w:color w:val="auto"/>
          <w:sz w:val="22"/>
          <w:szCs w:val="22"/>
        </w:rPr>
        <w:t> </w:t>
      </w:r>
      <w:r w:rsidR="000A2AEC" w:rsidRPr="00245CD0">
        <w:rPr>
          <w:rFonts w:ascii="Rdg Vesta" w:hAnsi="Rdg Vesta"/>
          <w:color w:val="auto"/>
          <w:sz w:val="22"/>
          <w:szCs w:val="22"/>
        </w:rPr>
        <w:t>(2014)</w:t>
      </w:r>
      <w:r w:rsidR="000A2AEC" w:rsidRPr="00245CD0">
        <w:rPr>
          <w:rStyle w:val="apple-converted-space"/>
          <w:rFonts w:ascii="Rdg Vesta" w:hAnsi="Rdg Vesta"/>
          <w:color w:val="auto"/>
          <w:sz w:val="22"/>
          <w:szCs w:val="22"/>
        </w:rPr>
        <w:t> </w:t>
      </w:r>
      <w:hyperlink r:id="rId19" w:history="1">
        <w:r w:rsidR="000A2AEC" w:rsidRPr="00245CD0">
          <w:rPr>
            <w:rStyle w:val="Emphasis"/>
            <w:rFonts w:ascii="Rdg Vesta" w:eastAsiaTheme="majorEastAsia" w:hAnsi="Rdg Vesta"/>
            <w:color w:val="auto"/>
            <w:sz w:val="22"/>
            <w:szCs w:val="22"/>
          </w:rPr>
          <w:t>Coase and international business: the origin and development of internalisation theory,</w:t>
        </w:r>
      </w:hyperlink>
      <w:r w:rsidR="000A2AEC" w:rsidRPr="00245CD0">
        <w:rPr>
          <w:rFonts w:ascii="Rdg Vesta" w:hAnsi="Rdg Vesta"/>
          <w:sz w:val="22"/>
          <w:szCs w:val="22"/>
        </w:rPr>
        <w:t> </w:t>
      </w:r>
      <w:r w:rsidR="000A2AEC" w:rsidRPr="00245CD0">
        <w:rPr>
          <w:rFonts w:ascii="Rdg Vesta" w:hAnsi="Rdg Vesta"/>
          <w:i/>
          <w:color w:val="auto"/>
          <w:sz w:val="22"/>
          <w:szCs w:val="22"/>
        </w:rPr>
        <w:t>Managerial and Decision Economics</w:t>
      </w:r>
      <w:r w:rsidR="000A2AEC" w:rsidRPr="00245CD0">
        <w:rPr>
          <w:rFonts w:ascii="Rdg Vesta" w:hAnsi="Rdg Vesta"/>
          <w:color w:val="auto"/>
          <w:sz w:val="22"/>
          <w:szCs w:val="22"/>
        </w:rPr>
        <w:t>, 36 (1). pp. 55-66. ISSN 1099-1468 doi:</w:t>
      </w:r>
      <w:r w:rsidR="000A2AEC" w:rsidRPr="00245CD0">
        <w:rPr>
          <w:rStyle w:val="apple-converted-space"/>
          <w:rFonts w:ascii="Rdg Vesta" w:hAnsi="Rdg Vesta"/>
          <w:color w:val="auto"/>
          <w:sz w:val="22"/>
          <w:szCs w:val="22"/>
        </w:rPr>
        <w:t> </w:t>
      </w:r>
      <w:hyperlink r:id="rId20" w:history="1">
        <w:r w:rsidR="000A2AEC" w:rsidRPr="00245CD0">
          <w:rPr>
            <w:rStyle w:val="Hyperlink"/>
            <w:rFonts w:ascii="Rdg Vesta" w:hAnsi="Rdg Vesta"/>
            <w:color w:val="auto"/>
            <w:sz w:val="22"/>
            <w:szCs w:val="22"/>
          </w:rPr>
          <w:t>10.1002/mde.2706</w:t>
        </w:r>
      </w:hyperlink>
    </w:p>
    <w:p w14:paraId="68E96F33" w14:textId="77777777" w:rsidR="000A2AEC" w:rsidRPr="00245CD0" w:rsidRDefault="000A2AEC" w:rsidP="00245CD0">
      <w:pPr>
        <w:pStyle w:val="NormalWeb"/>
        <w:spacing w:before="0" w:beforeAutospacing="0" w:after="0" w:afterAutospacing="0" w:line="276" w:lineRule="auto"/>
        <w:jc w:val="both"/>
        <w:rPr>
          <w:rFonts w:ascii="Rdg Vesta" w:hAnsi="Rdg Vesta"/>
          <w:color w:val="auto"/>
          <w:sz w:val="22"/>
          <w:szCs w:val="22"/>
        </w:rPr>
      </w:pPr>
      <w:r w:rsidRPr="00245CD0">
        <w:rPr>
          <w:rStyle w:val="personname"/>
          <w:rFonts w:ascii="Rdg Vesta" w:hAnsi="Rdg Vesta"/>
          <w:color w:val="auto"/>
          <w:sz w:val="22"/>
          <w:szCs w:val="22"/>
        </w:rPr>
        <w:t>Buckley, Peter J.</w:t>
      </w:r>
      <w:r w:rsidRPr="00245CD0">
        <w:rPr>
          <w:rFonts w:ascii="Rdg Vesta" w:hAnsi="Rdg Vesta"/>
          <w:color w:val="auto"/>
          <w:sz w:val="22"/>
          <w:szCs w:val="22"/>
        </w:rPr>
        <w:t xml:space="preserve"> and </w:t>
      </w:r>
      <w:hyperlink r:id="rId21" w:history="1">
        <w:r w:rsidRPr="00245CD0">
          <w:rPr>
            <w:rStyle w:val="personname"/>
            <w:rFonts w:ascii="Rdg Vesta" w:hAnsi="Rdg Vesta"/>
            <w:color w:val="auto"/>
            <w:sz w:val="22"/>
            <w:szCs w:val="22"/>
          </w:rPr>
          <w:t>Mark</w:t>
        </w:r>
      </w:hyperlink>
      <w:r w:rsidRPr="00245CD0">
        <w:rPr>
          <w:rStyle w:val="readingnamee8c266284137e22240ba0ed70d6ddcce"/>
          <w:rFonts w:ascii="Rdg Vesta" w:eastAsiaTheme="majorEastAsia" w:hAnsi="Rdg Vesta"/>
          <w:color w:val="auto"/>
          <w:sz w:val="22"/>
          <w:szCs w:val="22"/>
        </w:rPr>
        <w:t xml:space="preserve"> C. Casson</w:t>
      </w:r>
      <w:r w:rsidRPr="00245CD0">
        <w:rPr>
          <w:rFonts w:ascii="Rdg Vesta" w:hAnsi="Rdg Vesta"/>
          <w:color w:val="auto"/>
          <w:sz w:val="22"/>
          <w:szCs w:val="22"/>
        </w:rPr>
        <w:t xml:space="preserve"> (2011), </w:t>
      </w:r>
      <w:hyperlink r:id="rId22" w:history="1">
        <w:r w:rsidRPr="00245CD0">
          <w:rPr>
            <w:rStyle w:val="Emphasis"/>
            <w:rFonts w:ascii="Rdg Vesta" w:hAnsi="Rdg Vesta"/>
            <w:color w:val="auto"/>
            <w:sz w:val="22"/>
            <w:szCs w:val="22"/>
          </w:rPr>
          <w:t>Marketing and the multinational: extending internalisation theory,</w:t>
        </w:r>
      </w:hyperlink>
      <w:r w:rsidRPr="00245CD0">
        <w:rPr>
          <w:rFonts w:ascii="Rdg Vesta" w:hAnsi="Rdg Vesta"/>
          <w:i/>
          <w:color w:val="auto"/>
          <w:sz w:val="22"/>
          <w:szCs w:val="22"/>
        </w:rPr>
        <w:t xml:space="preserve"> Journal of the Academy of Marketing Science</w:t>
      </w:r>
      <w:r w:rsidRPr="00245CD0">
        <w:rPr>
          <w:rFonts w:ascii="Rdg Vesta" w:hAnsi="Rdg Vesta"/>
          <w:color w:val="auto"/>
          <w:sz w:val="22"/>
          <w:szCs w:val="22"/>
        </w:rPr>
        <w:t xml:space="preserve">, 39 (4). 492-508. ISSN 1552-7824 </w:t>
      </w:r>
    </w:p>
    <w:p w14:paraId="5E5BEE23" w14:textId="77777777" w:rsidR="000A2AEC" w:rsidRPr="00245CD0" w:rsidRDefault="000A2AEC" w:rsidP="00245CD0">
      <w:pPr>
        <w:jc w:val="both"/>
        <w:rPr>
          <w:rFonts w:ascii="Rdg Vesta" w:hAnsi="Rdg Vesta"/>
          <w:szCs w:val="22"/>
        </w:rPr>
      </w:pPr>
    </w:p>
    <w:p w14:paraId="07CBA32A" w14:textId="77777777" w:rsidR="000A2AEC" w:rsidRPr="00245CD0" w:rsidRDefault="000A2AEC" w:rsidP="00245CD0">
      <w:pPr>
        <w:jc w:val="both"/>
        <w:rPr>
          <w:rFonts w:ascii="Rdg Vesta" w:hAnsi="Rdg Vesta"/>
          <w:szCs w:val="22"/>
        </w:rPr>
      </w:pPr>
      <w:r w:rsidRPr="00245CD0">
        <w:rPr>
          <w:rFonts w:ascii="Rdg Vesta" w:hAnsi="Rdg Vesta"/>
          <w:szCs w:val="22"/>
        </w:rPr>
        <w:t xml:space="preserve">Casson, Mark C. (1996) The nature of the firm reconsidered: Information synthesis and entrepreneurial organization, </w:t>
      </w:r>
      <w:r w:rsidRPr="00245CD0">
        <w:rPr>
          <w:rFonts w:ascii="Rdg Vesta" w:hAnsi="Rdg Vesta"/>
          <w:i/>
          <w:szCs w:val="22"/>
        </w:rPr>
        <w:t>Management International Review</w:t>
      </w:r>
      <w:r w:rsidRPr="00245CD0">
        <w:rPr>
          <w:rFonts w:ascii="Rdg Vesta" w:hAnsi="Rdg Vesta"/>
          <w:szCs w:val="22"/>
        </w:rPr>
        <w:t>, 36 (1), 55-94</w:t>
      </w:r>
    </w:p>
    <w:p w14:paraId="2A3F2BB2" w14:textId="77777777" w:rsidR="000A2AEC" w:rsidRPr="00245CD0" w:rsidRDefault="000A2AEC" w:rsidP="00245CD0">
      <w:pPr>
        <w:jc w:val="both"/>
        <w:rPr>
          <w:rFonts w:ascii="Rdg Vesta" w:hAnsi="Rdg Vesta"/>
          <w:szCs w:val="22"/>
        </w:rPr>
      </w:pPr>
      <w:r w:rsidRPr="00245CD0">
        <w:rPr>
          <w:rFonts w:ascii="Rdg Vesta" w:hAnsi="Rdg Vesta"/>
          <w:szCs w:val="22"/>
        </w:rPr>
        <w:t xml:space="preserve">Casson, Mark C. (1986) Contractual Arrangements for Technology Transfer: Evidence from Business History, </w:t>
      </w:r>
      <w:r w:rsidRPr="00245CD0">
        <w:rPr>
          <w:rFonts w:ascii="Rdg Vesta" w:hAnsi="Rdg Vesta"/>
          <w:i/>
          <w:szCs w:val="22"/>
        </w:rPr>
        <w:t>Business History</w:t>
      </w:r>
      <w:r w:rsidRPr="00245CD0">
        <w:rPr>
          <w:rFonts w:ascii="Rdg Vesta" w:hAnsi="Rdg Vesta"/>
          <w:szCs w:val="22"/>
        </w:rPr>
        <w:t>, 28, 1-35.</w:t>
      </w:r>
    </w:p>
    <w:p w14:paraId="547C104C" w14:textId="77777777" w:rsidR="000A2AEC" w:rsidRPr="00245CD0" w:rsidRDefault="000A2AEC" w:rsidP="00245CD0">
      <w:pPr>
        <w:jc w:val="both"/>
        <w:rPr>
          <w:rFonts w:ascii="Rdg Vesta" w:hAnsi="Rdg Vesta"/>
          <w:szCs w:val="22"/>
        </w:rPr>
      </w:pPr>
    </w:p>
    <w:p w14:paraId="368A1C23" w14:textId="77777777" w:rsidR="000A2AEC" w:rsidRPr="00245CD0" w:rsidRDefault="000A2AEC" w:rsidP="00245CD0">
      <w:pPr>
        <w:tabs>
          <w:tab w:val="left" w:pos="4140"/>
        </w:tabs>
        <w:jc w:val="both"/>
        <w:rPr>
          <w:rFonts w:ascii="Rdg Vesta" w:hAnsi="Rdg Vesta"/>
          <w:szCs w:val="22"/>
        </w:rPr>
      </w:pPr>
      <w:r w:rsidRPr="00245CD0">
        <w:rPr>
          <w:rFonts w:ascii="Rdg Vesta" w:hAnsi="Rdg Vesta"/>
          <w:szCs w:val="22"/>
        </w:rPr>
        <w:t xml:space="preserve">Casson, Mark C. (1984) Theory of Vertical Integration: A Survey and Synthesis, </w:t>
      </w:r>
      <w:r w:rsidRPr="00245CD0">
        <w:rPr>
          <w:rFonts w:ascii="Rdg Vesta" w:hAnsi="Rdg Vesta"/>
          <w:i/>
          <w:szCs w:val="22"/>
        </w:rPr>
        <w:t>Journal of Economic Studies</w:t>
      </w:r>
      <w:r w:rsidRPr="00245CD0">
        <w:rPr>
          <w:rFonts w:ascii="Rdg Vesta" w:hAnsi="Rdg Vesta"/>
          <w:szCs w:val="22"/>
        </w:rPr>
        <w:t>, 11, Part 2, 3-43.</w:t>
      </w:r>
    </w:p>
    <w:p w14:paraId="6B662D19" w14:textId="77777777" w:rsidR="000A2AEC" w:rsidRPr="00245CD0" w:rsidRDefault="000A2AEC" w:rsidP="00245CD0">
      <w:pPr>
        <w:jc w:val="both"/>
        <w:rPr>
          <w:rFonts w:ascii="Rdg Vesta" w:hAnsi="Rdg Vesta"/>
          <w:szCs w:val="22"/>
        </w:rPr>
      </w:pPr>
    </w:p>
    <w:p w14:paraId="49DD15BD" w14:textId="77777777" w:rsidR="000A2AEC" w:rsidRPr="00245CD0" w:rsidRDefault="000A2AEC" w:rsidP="00245CD0">
      <w:pPr>
        <w:pStyle w:val="NormalWeb"/>
        <w:spacing w:before="0" w:beforeAutospacing="0" w:after="0" w:afterAutospacing="0" w:line="360" w:lineRule="auto"/>
        <w:jc w:val="both"/>
        <w:rPr>
          <w:rFonts w:ascii="Rdg Vesta" w:hAnsi="Rdg Vesta"/>
          <w:b/>
          <w:color w:val="auto"/>
          <w:sz w:val="22"/>
          <w:szCs w:val="22"/>
        </w:rPr>
      </w:pPr>
      <w:r w:rsidRPr="00245CD0">
        <w:rPr>
          <w:rFonts w:ascii="Rdg Vesta" w:hAnsi="Rdg Vesta"/>
          <w:b/>
          <w:color w:val="auto"/>
          <w:sz w:val="22"/>
          <w:szCs w:val="22"/>
        </w:rPr>
        <w:t>Books</w:t>
      </w:r>
    </w:p>
    <w:p w14:paraId="4197BEAA" w14:textId="77777777" w:rsidR="000A2AEC" w:rsidRPr="00245CD0" w:rsidRDefault="000A2AEC" w:rsidP="00245CD0">
      <w:pPr>
        <w:pStyle w:val="NormalWeb"/>
        <w:spacing w:before="0" w:beforeAutospacing="0" w:after="0" w:afterAutospacing="0" w:line="360" w:lineRule="auto"/>
        <w:jc w:val="both"/>
        <w:rPr>
          <w:rFonts w:ascii="Rdg Vesta" w:hAnsi="Rdg Vesta"/>
          <w:color w:val="auto"/>
          <w:sz w:val="22"/>
          <w:szCs w:val="22"/>
        </w:rPr>
      </w:pPr>
      <w:r w:rsidRPr="00245CD0">
        <w:rPr>
          <w:rFonts w:ascii="Rdg Vesta" w:hAnsi="Rdg Vesta"/>
          <w:color w:val="auto"/>
          <w:sz w:val="22"/>
          <w:szCs w:val="22"/>
        </w:rPr>
        <w:t>Selections of the above articles, together with other papers, can be found in the following books:</w:t>
      </w:r>
    </w:p>
    <w:p w14:paraId="757A52C7" w14:textId="77777777" w:rsidR="000A2AEC" w:rsidRPr="00245CD0" w:rsidRDefault="000A2AEC" w:rsidP="00245CD0">
      <w:pPr>
        <w:pStyle w:val="NormalWeb"/>
        <w:spacing w:before="0" w:beforeAutospacing="0" w:after="0" w:afterAutospacing="0" w:line="360" w:lineRule="auto"/>
        <w:jc w:val="both"/>
        <w:rPr>
          <w:rFonts w:ascii="Rdg Vesta" w:hAnsi="Rdg Vesta"/>
          <w:color w:val="auto"/>
          <w:sz w:val="22"/>
          <w:szCs w:val="22"/>
        </w:rPr>
      </w:pPr>
      <w:r w:rsidRPr="00245CD0">
        <w:rPr>
          <w:rFonts w:ascii="Rdg Vesta" w:hAnsi="Rdg Vesta"/>
          <w:color w:val="auto"/>
          <w:sz w:val="22"/>
          <w:szCs w:val="22"/>
        </w:rPr>
        <w:t>Peter J. Buckley and Mark C. Casson (2010</w:t>
      </w:r>
      <w:r w:rsidRPr="00245CD0">
        <w:rPr>
          <w:rFonts w:ascii="Rdg Vesta" w:hAnsi="Rdg Vesta"/>
          <w:i/>
          <w:color w:val="auto"/>
          <w:sz w:val="22"/>
          <w:szCs w:val="22"/>
        </w:rPr>
        <w:t>) The Multinational Enterprise Revisited</w:t>
      </w:r>
      <w:r w:rsidRPr="00245CD0">
        <w:rPr>
          <w:rFonts w:ascii="Rdg Vesta" w:hAnsi="Rdg Vesta"/>
          <w:color w:val="auto"/>
          <w:sz w:val="22"/>
          <w:szCs w:val="22"/>
        </w:rPr>
        <w:t>, Basingstoke: Palgrave Macmillan</w:t>
      </w:r>
    </w:p>
    <w:p w14:paraId="70C68005" w14:textId="77777777" w:rsidR="000A2AEC" w:rsidRPr="00245CD0" w:rsidRDefault="000A2AEC" w:rsidP="00245CD0">
      <w:pPr>
        <w:pStyle w:val="NormalWeb"/>
        <w:spacing w:before="0" w:beforeAutospacing="0" w:after="0" w:afterAutospacing="0" w:line="360" w:lineRule="auto"/>
        <w:jc w:val="both"/>
        <w:rPr>
          <w:rFonts w:ascii="Rdg Vesta" w:hAnsi="Rdg Vesta"/>
          <w:color w:val="auto"/>
          <w:sz w:val="22"/>
          <w:szCs w:val="22"/>
        </w:rPr>
      </w:pPr>
      <w:r w:rsidRPr="00245CD0">
        <w:rPr>
          <w:rFonts w:ascii="Rdg Vesta" w:hAnsi="Rdg Vesta"/>
          <w:color w:val="auto"/>
          <w:sz w:val="22"/>
          <w:szCs w:val="22"/>
        </w:rPr>
        <w:t xml:space="preserve">Casson, Mark C. (2000) </w:t>
      </w:r>
      <w:r w:rsidRPr="00245CD0">
        <w:rPr>
          <w:rFonts w:ascii="Rdg Vesta" w:hAnsi="Rdg Vesta"/>
          <w:i/>
          <w:color w:val="auto"/>
          <w:sz w:val="22"/>
          <w:szCs w:val="22"/>
        </w:rPr>
        <w:t>Economics of International Business: A New Research Agenda</w:t>
      </w:r>
      <w:r w:rsidRPr="00245CD0">
        <w:rPr>
          <w:rFonts w:ascii="Rdg Vesta" w:hAnsi="Rdg Vesta"/>
          <w:color w:val="auto"/>
          <w:sz w:val="22"/>
          <w:szCs w:val="22"/>
        </w:rPr>
        <w:t>, Cheltenham: Edward Elgar</w:t>
      </w:r>
    </w:p>
    <w:p w14:paraId="0A2A3708" w14:textId="77777777" w:rsidR="000A2AEC" w:rsidRPr="00245CD0" w:rsidRDefault="000A2AEC" w:rsidP="00245CD0">
      <w:pPr>
        <w:pStyle w:val="NormalWeb"/>
        <w:spacing w:before="0" w:beforeAutospacing="0" w:after="0" w:afterAutospacing="0" w:line="360" w:lineRule="auto"/>
        <w:jc w:val="both"/>
        <w:rPr>
          <w:rFonts w:ascii="Rdg Vesta" w:hAnsi="Rdg Vesta"/>
          <w:color w:val="auto"/>
          <w:sz w:val="22"/>
          <w:szCs w:val="22"/>
        </w:rPr>
      </w:pPr>
      <w:r w:rsidRPr="00245CD0">
        <w:rPr>
          <w:rFonts w:ascii="Rdg Vesta" w:hAnsi="Rdg Vesta"/>
          <w:color w:val="auto"/>
          <w:sz w:val="22"/>
          <w:szCs w:val="22"/>
        </w:rPr>
        <w:t xml:space="preserve">Casson, Mark C. (1995) </w:t>
      </w:r>
      <w:r w:rsidRPr="00245CD0">
        <w:rPr>
          <w:rFonts w:ascii="Rdg Vesta" w:hAnsi="Rdg Vesta"/>
          <w:i/>
          <w:color w:val="auto"/>
          <w:sz w:val="22"/>
          <w:szCs w:val="22"/>
        </w:rPr>
        <w:t>The Organization of International Business</w:t>
      </w:r>
      <w:r w:rsidRPr="00245CD0">
        <w:rPr>
          <w:rFonts w:ascii="Rdg Vesta" w:hAnsi="Rdg Vesta"/>
          <w:color w:val="auto"/>
          <w:sz w:val="22"/>
          <w:szCs w:val="22"/>
        </w:rPr>
        <w:t>, Cheltenham: Edward Elgar</w:t>
      </w:r>
    </w:p>
    <w:p w14:paraId="108DE116" w14:textId="77777777" w:rsidR="000A2AEC" w:rsidRPr="00245CD0" w:rsidRDefault="000A2AEC" w:rsidP="00245CD0">
      <w:pPr>
        <w:pStyle w:val="NormalWeb"/>
        <w:spacing w:before="0" w:beforeAutospacing="0" w:after="0" w:afterAutospacing="0" w:line="360" w:lineRule="auto"/>
        <w:jc w:val="both"/>
        <w:rPr>
          <w:rFonts w:ascii="Rdg Vesta" w:hAnsi="Rdg Vesta"/>
          <w:color w:val="auto"/>
          <w:sz w:val="22"/>
          <w:szCs w:val="22"/>
        </w:rPr>
      </w:pPr>
      <w:r w:rsidRPr="00245CD0">
        <w:rPr>
          <w:rFonts w:ascii="Rdg Vesta" w:hAnsi="Rdg Vesta"/>
          <w:color w:val="auto"/>
          <w:sz w:val="22"/>
          <w:szCs w:val="22"/>
        </w:rPr>
        <w:t xml:space="preserve">Peter J. Buckley and Mark C. Casson (1985) </w:t>
      </w:r>
      <w:r w:rsidRPr="00245CD0">
        <w:rPr>
          <w:rFonts w:ascii="Rdg Vesta" w:hAnsi="Rdg Vesta"/>
          <w:i/>
          <w:color w:val="auto"/>
          <w:sz w:val="22"/>
          <w:szCs w:val="22"/>
        </w:rPr>
        <w:t>Economic Theory of the Multinational Enterprise: Selected Papers</w:t>
      </w:r>
      <w:r w:rsidRPr="00245CD0">
        <w:rPr>
          <w:rFonts w:ascii="Rdg Vesta" w:hAnsi="Rdg Vesta"/>
          <w:color w:val="auto"/>
          <w:sz w:val="22"/>
          <w:szCs w:val="22"/>
        </w:rPr>
        <w:t>, Basingstoke: Macmillan</w:t>
      </w:r>
    </w:p>
    <w:p w14:paraId="2E00BECB" w14:textId="77777777" w:rsidR="000A2AEC" w:rsidRPr="00245CD0" w:rsidRDefault="000A2AEC" w:rsidP="00245CD0">
      <w:pPr>
        <w:pStyle w:val="NormalWeb"/>
        <w:spacing w:before="0" w:beforeAutospacing="0" w:after="0" w:afterAutospacing="0" w:line="360" w:lineRule="auto"/>
        <w:jc w:val="both"/>
        <w:rPr>
          <w:rFonts w:ascii="Rdg Vesta" w:hAnsi="Rdg Vesta"/>
          <w:b/>
          <w:color w:val="auto"/>
          <w:sz w:val="22"/>
          <w:szCs w:val="22"/>
        </w:rPr>
      </w:pPr>
    </w:p>
    <w:p w14:paraId="6DA43541" w14:textId="77777777" w:rsidR="000A2AEC" w:rsidRPr="00245CD0" w:rsidRDefault="000A2AEC" w:rsidP="00245CD0">
      <w:pPr>
        <w:pStyle w:val="NormalWeb"/>
        <w:spacing w:before="0" w:beforeAutospacing="0" w:after="0" w:afterAutospacing="0" w:line="360" w:lineRule="auto"/>
        <w:jc w:val="both"/>
        <w:rPr>
          <w:rFonts w:ascii="Rdg Vesta" w:hAnsi="Rdg Vesta"/>
          <w:color w:val="auto"/>
          <w:sz w:val="22"/>
          <w:szCs w:val="22"/>
        </w:rPr>
      </w:pPr>
      <w:r w:rsidRPr="00245CD0">
        <w:rPr>
          <w:rFonts w:ascii="Rdg Vesta" w:hAnsi="Rdg Vesta"/>
          <w:b/>
          <w:color w:val="auto"/>
          <w:sz w:val="22"/>
          <w:szCs w:val="22"/>
        </w:rPr>
        <w:t>Background books on economic theory</w:t>
      </w:r>
      <w:r w:rsidRPr="00245CD0">
        <w:rPr>
          <w:rFonts w:ascii="Rdg Vesta" w:hAnsi="Rdg Vesta"/>
          <w:color w:val="auto"/>
          <w:sz w:val="22"/>
          <w:szCs w:val="22"/>
        </w:rPr>
        <w:t>:</w:t>
      </w:r>
    </w:p>
    <w:p w14:paraId="4F9BF1B4" w14:textId="77777777" w:rsidR="000A2AEC" w:rsidRPr="00245CD0" w:rsidRDefault="000A2AEC" w:rsidP="00245CD0">
      <w:pPr>
        <w:pStyle w:val="NormalWeb"/>
        <w:spacing w:before="0" w:beforeAutospacing="0" w:after="0" w:afterAutospacing="0" w:line="360" w:lineRule="auto"/>
        <w:jc w:val="both"/>
        <w:rPr>
          <w:rFonts w:ascii="Rdg Vesta" w:hAnsi="Rdg Vesta"/>
          <w:color w:val="auto"/>
          <w:sz w:val="22"/>
          <w:szCs w:val="22"/>
        </w:rPr>
      </w:pPr>
      <w:r w:rsidRPr="00245CD0">
        <w:rPr>
          <w:rFonts w:ascii="Rdg Vesta" w:hAnsi="Rdg Vesta"/>
          <w:color w:val="auto"/>
          <w:sz w:val="22"/>
          <w:szCs w:val="22"/>
        </w:rPr>
        <w:t xml:space="preserve">Samuelson, Paul A. (1947) </w:t>
      </w:r>
      <w:r w:rsidRPr="00245CD0">
        <w:rPr>
          <w:rFonts w:ascii="Rdg Vesta" w:hAnsi="Rdg Vesta"/>
          <w:i/>
          <w:color w:val="auto"/>
          <w:sz w:val="22"/>
          <w:szCs w:val="22"/>
        </w:rPr>
        <w:t>Foundations of Economic Analysis</w:t>
      </w:r>
      <w:r w:rsidRPr="00245CD0">
        <w:rPr>
          <w:rFonts w:ascii="Rdg Vesta" w:hAnsi="Rdg Vesta"/>
          <w:color w:val="auto"/>
          <w:sz w:val="22"/>
          <w:szCs w:val="22"/>
        </w:rPr>
        <w:t>, Cambridge, MA: Harvard University Press</w:t>
      </w:r>
    </w:p>
    <w:p w14:paraId="2C94603B" w14:textId="77777777" w:rsidR="000A2AEC" w:rsidRPr="00245CD0" w:rsidRDefault="000A2AEC" w:rsidP="00245CD0">
      <w:pPr>
        <w:pStyle w:val="NormalWeb"/>
        <w:spacing w:before="0" w:beforeAutospacing="0" w:after="0" w:afterAutospacing="0" w:line="360" w:lineRule="auto"/>
        <w:jc w:val="both"/>
        <w:rPr>
          <w:rFonts w:ascii="Rdg Vesta" w:hAnsi="Rdg Vesta"/>
          <w:color w:val="auto"/>
          <w:sz w:val="22"/>
          <w:szCs w:val="22"/>
        </w:rPr>
      </w:pPr>
      <w:r w:rsidRPr="00245CD0">
        <w:rPr>
          <w:rFonts w:ascii="Rdg Vesta" w:hAnsi="Rdg Vesta"/>
          <w:color w:val="auto"/>
          <w:sz w:val="22"/>
          <w:szCs w:val="22"/>
        </w:rPr>
        <w:t xml:space="preserve">Richardson, George B. (1964) </w:t>
      </w:r>
      <w:r w:rsidRPr="00245CD0">
        <w:rPr>
          <w:rFonts w:ascii="Rdg Vesta" w:hAnsi="Rdg Vesta"/>
          <w:i/>
          <w:color w:val="auto"/>
          <w:sz w:val="22"/>
          <w:szCs w:val="22"/>
        </w:rPr>
        <w:t>Economic Theory</w:t>
      </w:r>
      <w:r w:rsidRPr="00245CD0">
        <w:rPr>
          <w:rFonts w:ascii="Rdg Vesta" w:hAnsi="Rdg Vesta"/>
          <w:color w:val="auto"/>
          <w:sz w:val="22"/>
          <w:szCs w:val="22"/>
        </w:rPr>
        <w:t>, London: Hutchison (reprinted Routledge, 2003)</w:t>
      </w:r>
    </w:p>
    <w:p w14:paraId="533C891B" w14:textId="77777777" w:rsidR="000A2AEC" w:rsidRPr="00245CD0" w:rsidRDefault="000A2AEC" w:rsidP="00245CD0">
      <w:pPr>
        <w:pStyle w:val="NormalWeb"/>
        <w:spacing w:before="0" w:beforeAutospacing="0" w:after="0" w:afterAutospacing="0" w:line="360" w:lineRule="auto"/>
        <w:jc w:val="both"/>
        <w:rPr>
          <w:rFonts w:ascii="Rdg Vesta" w:hAnsi="Rdg Vesta"/>
          <w:color w:val="auto"/>
          <w:sz w:val="22"/>
          <w:szCs w:val="22"/>
        </w:rPr>
      </w:pPr>
      <w:r w:rsidRPr="00245CD0">
        <w:rPr>
          <w:rFonts w:ascii="Rdg Vesta" w:hAnsi="Rdg Vesta"/>
          <w:color w:val="auto"/>
          <w:sz w:val="22"/>
          <w:szCs w:val="22"/>
        </w:rPr>
        <w:t>Richardson (1998) The Economics of Imperfect Knowledge: Collected Papers, Cheltenham: Edward Elgar</w:t>
      </w:r>
    </w:p>
    <w:p w14:paraId="5464AA32" w14:textId="77777777" w:rsidR="000A2AEC" w:rsidRPr="00245CD0" w:rsidRDefault="000A2AEC" w:rsidP="00245CD0">
      <w:pPr>
        <w:pStyle w:val="NormalWeb"/>
        <w:spacing w:before="0" w:beforeAutospacing="0" w:after="0" w:afterAutospacing="0" w:line="360" w:lineRule="auto"/>
        <w:jc w:val="both"/>
        <w:rPr>
          <w:rFonts w:ascii="Rdg Vesta" w:hAnsi="Rdg Vesta"/>
          <w:b/>
          <w:color w:val="auto"/>
          <w:sz w:val="22"/>
          <w:szCs w:val="22"/>
        </w:rPr>
      </w:pPr>
    </w:p>
    <w:p w14:paraId="34E234C1" w14:textId="77777777" w:rsidR="000A2AEC" w:rsidRPr="00245CD0" w:rsidRDefault="000A2AEC" w:rsidP="00245CD0">
      <w:pPr>
        <w:pStyle w:val="NormalWeb"/>
        <w:spacing w:before="0" w:beforeAutospacing="0" w:after="0" w:afterAutospacing="0" w:line="360" w:lineRule="auto"/>
        <w:jc w:val="both"/>
        <w:rPr>
          <w:rFonts w:ascii="Rdg Vesta" w:hAnsi="Rdg Vesta"/>
          <w:b/>
          <w:color w:val="auto"/>
          <w:sz w:val="22"/>
          <w:szCs w:val="22"/>
        </w:rPr>
      </w:pPr>
      <w:r w:rsidRPr="00245CD0">
        <w:rPr>
          <w:rFonts w:ascii="Rdg Vesta" w:hAnsi="Rdg Vesta"/>
          <w:b/>
          <w:color w:val="auto"/>
          <w:sz w:val="22"/>
          <w:szCs w:val="22"/>
        </w:rPr>
        <w:t>How economists think: A novel</w:t>
      </w:r>
    </w:p>
    <w:p w14:paraId="650E9BDD" w14:textId="77777777" w:rsidR="000A2AEC" w:rsidRPr="00245CD0" w:rsidRDefault="000A2AEC" w:rsidP="00245CD0">
      <w:pPr>
        <w:pStyle w:val="NormalWeb"/>
        <w:spacing w:before="0" w:beforeAutospacing="0" w:after="0" w:afterAutospacing="0" w:line="360" w:lineRule="auto"/>
        <w:jc w:val="both"/>
        <w:rPr>
          <w:rFonts w:ascii="Rdg Vesta" w:hAnsi="Rdg Vesta"/>
          <w:color w:val="auto"/>
          <w:sz w:val="22"/>
          <w:szCs w:val="22"/>
        </w:rPr>
      </w:pPr>
      <w:r w:rsidRPr="00245CD0">
        <w:rPr>
          <w:rFonts w:ascii="Rdg Vesta" w:hAnsi="Rdg Vesta"/>
          <w:color w:val="auto"/>
          <w:sz w:val="22"/>
          <w:szCs w:val="22"/>
        </w:rPr>
        <w:t xml:space="preserve">Jevons, Marshall [pseudonym] (1985) </w:t>
      </w:r>
      <w:r w:rsidRPr="00245CD0">
        <w:rPr>
          <w:rFonts w:ascii="Rdg Vesta" w:hAnsi="Rdg Vesta"/>
          <w:i/>
          <w:color w:val="auto"/>
          <w:sz w:val="22"/>
          <w:szCs w:val="22"/>
        </w:rPr>
        <w:t>The Fatal Equilibrium</w:t>
      </w:r>
      <w:r w:rsidRPr="00245CD0">
        <w:rPr>
          <w:rFonts w:ascii="Rdg Vesta" w:hAnsi="Rdg Vesta"/>
          <w:color w:val="auto"/>
          <w:sz w:val="22"/>
          <w:szCs w:val="22"/>
        </w:rPr>
        <w:t>, Cambridge, MA: MIT Press</w:t>
      </w:r>
    </w:p>
    <w:p w14:paraId="7C7E5F9F" w14:textId="77777777" w:rsidR="000A2AEC" w:rsidRPr="00245CD0" w:rsidRDefault="000A2AEC" w:rsidP="00245CD0">
      <w:pPr>
        <w:pStyle w:val="NormalWeb"/>
        <w:spacing w:before="0" w:beforeAutospacing="0" w:after="0" w:afterAutospacing="0" w:line="360" w:lineRule="auto"/>
        <w:jc w:val="both"/>
        <w:rPr>
          <w:rFonts w:ascii="Rdg Vesta" w:hAnsi="Rdg Vesta"/>
          <w:color w:val="auto"/>
          <w:sz w:val="22"/>
          <w:szCs w:val="22"/>
        </w:rPr>
      </w:pPr>
    </w:p>
    <w:p w14:paraId="17275E03" w14:textId="79C341E3" w:rsidR="000A2AEC" w:rsidRPr="00DD0017" w:rsidRDefault="00DD0017" w:rsidP="00245CD0">
      <w:pPr>
        <w:pStyle w:val="NormalWeb"/>
        <w:spacing w:before="0" w:beforeAutospacing="0" w:after="0" w:afterAutospacing="0" w:line="360" w:lineRule="auto"/>
        <w:jc w:val="both"/>
        <w:rPr>
          <w:rFonts w:ascii="Rdg Vesta" w:hAnsi="Rdg Vesta"/>
          <w:b/>
          <w:color w:val="auto"/>
          <w:sz w:val="22"/>
          <w:szCs w:val="22"/>
        </w:rPr>
      </w:pPr>
      <w:r w:rsidRPr="00DD0017">
        <w:rPr>
          <w:rFonts w:ascii="Rdg Vesta" w:hAnsi="Rdg Vesta"/>
          <w:b/>
          <w:color w:val="auto"/>
          <w:sz w:val="22"/>
          <w:szCs w:val="22"/>
        </w:rPr>
        <w:t>Part II</w:t>
      </w:r>
    </w:p>
    <w:p w14:paraId="30260520" w14:textId="77777777" w:rsidR="00DD0017" w:rsidRPr="000D6BFF" w:rsidRDefault="00DD0017" w:rsidP="00DD0017">
      <w:pPr>
        <w:pStyle w:val="ListParagraph"/>
        <w:numPr>
          <w:ilvl w:val="0"/>
          <w:numId w:val="39"/>
        </w:numPr>
        <w:ind w:left="0" w:firstLine="0"/>
        <w:jc w:val="both"/>
        <w:outlineLvl w:val="0"/>
        <w:rPr>
          <w:rFonts w:ascii="Rdg Vesta" w:hAnsi="Rdg Vesta"/>
          <w:b/>
          <w:bCs/>
          <w:sz w:val="24"/>
        </w:rPr>
      </w:pPr>
      <w:r w:rsidRPr="000D6BFF">
        <w:rPr>
          <w:rFonts w:ascii="Rdg Vesta" w:hAnsi="Rdg Vesta"/>
          <w:b/>
          <w:bCs/>
          <w:sz w:val="24"/>
        </w:rPr>
        <w:t>The relationship between Parents and Affiliates</w:t>
      </w:r>
    </w:p>
    <w:p w14:paraId="3D9F5738" w14:textId="77777777" w:rsidR="00DD0017" w:rsidRPr="000D6BFF" w:rsidRDefault="00DD0017" w:rsidP="00DD0017">
      <w:pPr>
        <w:pStyle w:val="ListParagraph"/>
        <w:ind w:left="0"/>
        <w:jc w:val="both"/>
        <w:outlineLvl w:val="0"/>
        <w:rPr>
          <w:rFonts w:ascii="Rdg Vesta" w:hAnsi="Rdg Vesta"/>
          <w:bCs/>
          <w:sz w:val="24"/>
        </w:rPr>
      </w:pPr>
    </w:p>
    <w:p w14:paraId="24E1DAD5"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Ambos, T. C., Andersson, U., &amp; Birkinshaw, J. (2010). What are the consequences of initiative-taking in multinational subsidiaries. Journal of International Business Studies, 41(7), 1099-1118.</w:t>
      </w:r>
    </w:p>
    <w:p w14:paraId="0794EEE8"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Andersson, U., Björkman, I., &amp; Forsgren, M. (2005). Managing subsidiary knowledge creation: The effect of control mechanisms on subsidiary local embeddedness. International Business Review, 14(5): 521–538.</w:t>
      </w:r>
    </w:p>
    <w:p w14:paraId="779DDF5E"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Andersson, U., Forsgren, M., &amp; Holm, U. (2001). Subsidiary embeddedness relatedness and competence development in MNCs: A multi-level analysis. Organization Studies, 22(6): 1013–1034.</w:t>
      </w:r>
    </w:p>
    <w:p w14:paraId="7E8F15FA"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lastRenderedPageBreak/>
        <w:t>Andersson, U., Forsgren, M., &amp; Holm, U. (2007). Balancing subsidiary influence in the federative MNC: A business network view. Journal of International Business Studies, 38(5): 802–818.</w:t>
      </w:r>
    </w:p>
    <w:p w14:paraId="524B0956"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Birkinshaw, J., &amp; Hood, N. (1998). Multinational subsidiary evolution: Capability and charter change in foreign-owned subsidiary companies. Academy of Management Review, 23(4): 773-795.</w:t>
      </w:r>
    </w:p>
    <w:p w14:paraId="23B20947"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Birkinshaw, J. M., &amp; Morrison, A. J. (1995). Configurations of strategy and structure in subsidiaries of multinational corporations. Journal of international business studies, 41(7), 729-753.</w:t>
      </w:r>
    </w:p>
    <w:p w14:paraId="001AA4E4"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Cantwell, J. A., &amp; Mudambi, R. (2005). MNE Competence-Creating Subsidiary Mandates. Strategic Management Journal, 26: 1109–1128.</w:t>
      </w:r>
    </w:p>
    <w:p w14:paraId="193465DE"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Zhou, Y.M. (2014). Supervising across Borders: The Case of Multinational Hierarchies. Organization Science, 26(1): 277-292.</w:t>
      </w:r>
    </w:p>
    <w:p w14:paraId="0A34C17B"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Rugman, A. M. &amp; Verbeke, A. (2001). Subsidiary-specific advantages in multinational enterprises,  Strategic Management Journal, 22: 237-250.</w:t>
      </w:r>
    </w:p>
    <w:p w14:paraId="24EF46A3" w14:textId="77777777" w:rsidR="00DD0017" w:rsidRDefault="00DD0017" w:rsidP="00DD0017">
      <w:pPr>
        <w:spacing w:before="100" w:beforeAutospacing="1" w:after="100" w:afterAutospacing="1" w:line="240" w:lineRule="auto"/>
        <w:jc w:val="both"/>
        <w:rPr>
          <w:rFonts w:ascii="Rdg Vesta" w:hAnsi="Rdg Vesta"/>
          <w:sz w:val="24"/>
        </w:rPr>
      </w:pPr>
    </w:p>
    <w:p w14:paraId="0A7594AB" w14:textId="77777777" w:rsidR="00DD0017" w:rsidRPr="000D6BFF" w:rsidRDefault="00DD0017" w:rsidP="00DD0017">
      <w:pPr>
        <w:spacing w:before="100" w:beforeAutospacing="1" w:after="100" w:afterAutospacing="1" w:line="240" w:lineRule="auto"/>
        <w:jc w:val="both"/>
        <w:rPr>
          <w:rFonts w:ascii="Rdg Vesta" w:hAnsi="Rdg Vesta"/>
          <w:sz w:val="24"/>
        </w:rPr>
      </w:pPr>
    </w:p>
    <w:p w14:paraId="5BD52BAD" w14:textId="77777777" w:rsidR="00DD0017" w:rsidRPr="000D6BFF" w:rsidRDefault="00DD0017" w:rsidP="00DD0017">
      <w:pPr>
        <w:pStyle w:val="ListParagraph"/>
        <w:numPr>
          <w:ilvl w:val="0"/>
          <w:numId w:val="39"/>
        </w:numPr>
        <w:spacing w:before="100" w:beforeAutospacing="1" w:after="100" w:afterAutospacing="1" w:line="240" w:lineRule="auto"/>
        <w:ind w:left="0" w:firstLine="0"/>
        <w:jc w:val="both"/>
        <w:outlineLvl w:val="0"/>
        <w:rPr>
          <w:rFonts w:ascii="Rdg Vesta" w:hAnsi="Rdg Vesta"/>
          <w:b/>
          <w:bCs/>
          <w:sz w:val="24"/>
        </w:rPr>
      </w:pPr>
      <w:r w:rsidRPr="000D6BFF">
        <w:rPr>
          <w:rFonts w:ascii="Rdg Vesta" w:hAnsi="Rdg Vesta"/>
          <w:b/>
          <w:bCs/>
          <w:sz w:val="24"/>
        </w:rPr>
        <w:t>Ownership structure and its evolution</w:t>
      </w:r>
    </w:p>
    <w:p w14:paraId="1BF97799" w14:textId="77777777" w:rsidR="00DD0017" w:rsidRPr="000D6BFF" w:rsidRDefault="00DD0017" w:rsidP="00DD0017">
      <w:pPr>
        <w:spacing w:before="100" w:beforeAutospacing="1" w:after="100" w:afterAutospacing="1" w:line="240" w:lineRule="auto"/>
        <w:jc w:val="both"/>
        <w:rPr>
          <w:rFonts w:ascii="Rdg Vesta" w:hAnsi="Rdg Vesta"/>
          <w:sz w:val="24"/>
        </w:rPr>
      </w:pPr>
    </w:p>
    <w:p w14:paraId="4C6DE3B3" w14:textId="77777777" w:rsidR="00DD0017" w:rsidRPr="000D6BFF" w:rsidRDefault="00DD0017" w:rsidP="00DD0017">
      <w:pPr>
        <w:spacing w:before="100" w:beforeAutospacing="1" w:after="100" w:afterAutospacing="1" w:line="240" w:lineRule="auto"/>
        <w:jc w:val="both"/>
        <w:rPr>
          <w:rFonts w:ascii="Rdg Vesta" w:hAnsi="Rdg Vesta"/>
          <w:sz w:val="24"/>
        </w:rPr>
      </w:pPr>
      <w:r w:rsidRPr="00DD0017">
        <w:rPr>
          <w:rFonts w:ascii="Rdg Vesta" w:hAnsi="Rdg Vesta"/>
          <w:sz w:val="24"/>
          <w:lang w:val="it-IT"/>
        </w:rPr>
        <w:t xml:space="preserve">Aguilera, R. V., &amp; Crespi-Cladera, R. (2016). </w:t>
      </w:r>
      <w:r w:rsidRPr="000D6BFF">
        <w:rPr>
          <w:rFonts w:ascii="Rdg Vesta" w:hAnsi="Rdg Vesta"/>
          <w:sz w:val="24"/>
        </w:rPr>
        <w:t>Global corporate governance: On the relevance of firms’ ownership structure. Journal of World Business, 51(1): 50-57.</w:t>
      </w:r>
    </w:p>
    <w:p w14:paraId="2EC52FEE"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Bishop, K., Filatotchev, I., &amp; Mickiewicz, T. (2002). Endogenous Ownership Structure. Acta Oeconomica, 52(4): 443-471.</w:t>
      </w:r>
    </w:p>
    <w:p w14:paraId="5DCC987F"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Chang, S. J., Chung, J., &amp; Moon, J. J. (2013). When do wholly owned subsidiaries perform better than joint ventures?. Strategic Management Journal, 34(3), 317-337.</w:t>
      </w:r>
    </w:p>
    <w:p w14:paraId="0D033494"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Delios, A., &amp; Beamish, P. W. 1999. Ownership strategy of Japanese firms: Transactional, institutional, and experience influences. Strategic Management Journal, 20: 915-933.</w:t>
      </w:r>
    </w:p>
    <w:p w14:paraId="4F04CF95"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Dikova, D. &amp; van Witteloostuijn, A. (2007). Foreign direct investment mode choice: entry and establishment modes in transition economies. Journal of International Business Studies, 38: 1013-1033.</w:t>
      </w:r>
    </w:p>
    <w:p w14:paraId="069C5B5A"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Gaur, A. S., &amp; Lu, J. W. (2007). Ownership strategies and survival of foreign subsidiaries: Impacts of institutional distance and experience. Journal of Management, 33(1): 84-110.</w:t>
      </w:r>
    </w:p>
    <w:p w14:paraId="37694577"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 xml:space="preserve">Mani, S. Antia, K., &amp; Rindfleisch, A. (2007). Entry mode and equity level: a multilevel examination of foreign direct investment ownership structure. Strategic Management Journal, 28: 857-866. </w:t>
      </w:r>
    </w:p>
    <w:p w14:paraId="5C9AC1CB"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color w:val="222222"/>
          <w:sz w:val="24"/>
          <w:shd w:val="clear" w:color="auto" w:fill="FFFFFF"/>
        </w:rPr>
        <w:lastRenderedPageBreak/>
        <w:t>Driffield, N., Mickiewicz, T., &amp; Temouri, Y. (2016). Ownership control of foreign affiliates: A property rights theory perspective.</w:t>
      </w:r>
      <w:r w:rsidRPr="000D6BFF">
        <w:rPr>
          <w:rStyle w:val="apple-converted-space"/>
          <w:rFonts w:ascii="Rdg Vesta" w:hAnsi="Rdg Vesta"/>
          <w:color w:val="222222"/>
          <w:sz w:val="24"/>
          <w:shd w:val="clear" w:color="auto" w:fill="FFFFFF"/>
        </w:rPr>
        <w:t xml:space="preserve"> </w:t>
      </w:r>
      <w:r w:rsidRPr="000D6BFF">
        <w:rPr>
          <w:rFonts w:ascii="Rdg Vesta" w:hAnsi="Rdg Vesta"/>
          <w:i/>
          <w:iCs/>
          <w:color w:val="222222"/>
          <w:sz w:val="24"/>
          <w:shd w:val="clear" w:color="auto" w:fill="FFFFFF"/>
        </w:rPr>
        <w:t>Journal of World Business</w:t>
      </w:r>
      <w:r w:rsidRPr="000D6BFF">
        <w:rPr>
          <w:rFonts w:ascii="Rdg Vesta" w:hAnsi="Rdg Vesta"/>
          <w:color w:val="222222"/>
          <w:sz w:val="24"/>
          <w:shd w:val="clear" w:color="auto" w:fill="FFFFFF"/>
        </w:rPr>
        <w:t>,</w:t>
      </w:r>
      <w:r w:rsidRPr="000D6BFF">
        <w:rPr>
          <w:rStyle w:val="apple-converted-space"/>
          <w:rFonts w:ascii="Rdg Vesta" w:hAnsi="Rdg Vesta"/>
          <w:color w:val="222222"/>
          <w:sz w:val="24"/>
          <w:shd w:val="clear" w:color="auto" w:fill="FFFFFF"/>
        </w:rPr>
        <w:t xml:space="preserve"> </w:t>
      </w:r>
      <w:r w:rsidRPr="000D6BFF">
        <w:rPr>
          <w:rFonts w:ascii="Rdg Vesta" w:hAnsi="Rdg Vesta"/>
          <w:i/>
          <w:iCs/>
          <w:color w:val="222222"/>
          <w:sz w:val="24"/>
          <w:shd w:val="clear" w:color="auto" w:fill="FFFFFF"/>
        </w:rPr>
        <w:t>51</w:t>
      </w:r>
      <w:r w:rsidRPr="000D6BFF">
        <w:rPr>
          <w:rFonts w:ascii="Rdg Vesta" w:hAnsi="Rdg Vesta"/>
          <w:color w:val="222222"/>
          <w:sz w:val="24"/>
          <w:shd w:val="clear" w:color="auto" w:fill="FFFFFF"/>
        </w:rPr>
        <w:t>(6), 965-976.</w:t>
      </w:r>
      <w:r w:rsidRPr="000D6BFF">
        <w:rPr>
          <w:rFonts w:ascii="Rdg Vesta" w:hAnsi="Rdg Vesta"/>
          <w:sz w:val="24"/>
        </w:rPr>
        <w:t xml:space="preserve"> </w:t>
      </w:r>
    </w:p>
    <w:p w14:paraId="3809613D" w14:textId="77777777" w:rsidR="00DD0017" w:rsidRPr="000D6BFF" w:rsidRDefault="00DD0017" w:rsidP="00DD0017">
      <w:pPr>
        <w:spacing w:before="100" w:beforeAutospacing="1" w:after="100" w:afterAutospacing="1" w:line="240" w:lineRule="auto"/>
        <w:jc w:val="both"/>
        <w:rPr>
          <w:rFonts w:ascii="Rdg Vesta" w:hAnsi="Rdg Vesta"/>
          <w:sz w:val="24"/>
        </w:rPr>
      </w:pPr>
    </w:p>
    <w:p w14:paraId="5AE4287E" w14:textId="77777777" w:rsidR="00DD0017" w:rsidRPr="000D6BFF" w:rsidRDefault="00DD0017" w:rsidP="00DD0017">
      <w:pPr>
        <w:pStyle w:val="ListParagraph"/>
        <w:numPr>
          <w:ilvl w:val="0"/>
          <w:numId w:val="39"/>
        </w:numPr>
        <w:spacing w:before="100" w:beforeAutospacing="1" w:after="100" w:afterAutospacing="1" w:line="240" w:lineRule="auto"/>
        <w:ind w:left="0" w:firstLine="0"/>
        <w:jc w:val="both"/>
        <w:outlineLvl w:val="0"/>
        <w:rPr>
          <w:rFonts w:ascii="Rdg Vesta" w:hAnsi="Rdg Vesta"/>
          <w:b/>
          <w:bCs/>
          <w:sz w:val="24"/>
        </w:rPr>
      </w:pPr>
      <w:r w:rsidRPr="000D6BFF">
        <w:rPr>
          <w:rFonts w:ascii="Rdg Vesta" w:hAnsi="Rdg Vesta"/>
          <w:b/>
          <w:bCs/>
          <w:sz w:val="24"/>
        </w:rPr>
        <w:t>The importance of (property Rights) Theory</w:t>
      </w:r>
    </w:p>
    <w:p w14:paraId="7DF2409D" w14:textId="77777777" w:rsidR="00DD0017" w:rsidRPr="000D6BFF" w:rsidRDefault="00DD0017" w:rsidP="00DD0017">
      <w:pPr>
        <w:spacing w:before="100" w:beforeAutospacing="1" w:after="100" w:afterAutospacing="1" w:line="240" w:lineRule="auto"/>
        <w:jc w:val="both"/>
        <w:rPr>
          <w:rFonts w:ascii="Rdg Vesta" w:hAnsi="Rdg Vesta"/>
          <w:sz w:val="24"/>
        </w:rPr>
      </w:pPr>
    </w:p>
    <w:p w14:paraId="51A5B4E1"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Aghion, P., &amp; Holden, R. (2011). Incomplete contracts and the theory of the firm: What have we learned over the past 25 years?. The Journal of Economic Perspectives, 25(2): 181-197.</w:t>
      </w:r>
    </w:p>
    <w:p w14:paraId="5D1900AA"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Antràs, P. (2005). Incomplete contracts and the product cycle. American Economic Review, 95(4): 1054-1073.</w:t>
      </w:r>
    </w:p>
    <w:p w14:paraId="233B6D4D"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Antràs, P. (2014). Grossman-Hart (1986) Goes Global: Incomplete Contracts, Property Rights, and the International Organization of Production. Journal of Law, Economics, and Organization 30, supplement 1: i118–i175.</w:t>
      </w:r>
    </w:p>
    <w:p w14:paraId="39DCD9E5"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Brouthers, K. D. (2002). Institutional, cultural and transaction cost influences on entry mode choice and performance. Journal of International Business Studies, 33(2): 223-231.</w:t>
      </w:r>
    </w:p>
    <w:p w14:paraId="68A0057F"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Brouthers, K. D. (2013). A retrospective on: Institutional, cultural and transaction cost influences on entry mode choice and performance. Journal of International Business Studies, 44(1): 14-22.</w:t>
      </w:r>
    </w:p>
    <w:p w14:paraId="5DFFDB23"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Carson, S. J., &amp; John, G. (2013). A theoretical and empirical investigation of property rights sharing  in outsourced research, development, and engineering relationships. Strategic Management Journal, 34(9), 1065-1085.</w:t>
      </w:r>
    </w:p>
    <w:p w14:paraId="3B86AD2D"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Feenstra, R.C., and Hanson, G.H.  (2005) Ownership and control in outsourcing to China: Estimating the property-rights theory of the firm. The Quarterly Journal of Economics 120(1): 729-761.</w:t>
      </w:r>
    </w:p>
    <w:p w14:paraId="38AE5A8F"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Grossman, S. &amp; Hart, O. (1986). The Costs and Benefits of Ownership. Journal of Political Economy, 94(4): 691-719.</w:t>
      </w:r>
    </w:p>
    <w:p w14:paraId="13D4F72B"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 xml:space="preserve">Hennart, J.F., &amp; Slangen, A.H.L. (2014) Yes, we really do need more entry mode studies. Journal of International Business Studies, 46, 114-122. </w:t>
      </w:r>
    </w:p>
    <w:p w14:paraId="6C1AF094" w14:textId="77777777" w:rsidR="00DD0017" w:rsidRPr="000D6BFF" w:rsidRDefault="00DD0017" w:rsidP="00DD0017">
      <w:pPr>
        <w:spacing w:before="100" w:beforeAutospacing="1" w:after="100" w:afterAutospacing="1" w:line="240" w:lineRule="auto"/>
        <w:jc w:val="both"/>
        <w:rPr>
          <w:rFonts w:ascii="Rdg Vesta" w:hAnsi="Rdg Vesta"/>
          <w:sz w:val="24"/>
        </w:rPr>
      </w:pPr>
    </w:p>
    <w:p w14:paraId="608C544D" w14:textId="77777777" w:rsidR="00DD0017" w:rsidRPr="000D6BFF" w:rsidRDefault="00DD0017" w:rsidP="00DD0017">
      <w:pPr>
        <w:pStyle w:val="ListParagraph"/>
        <w:numPr>
          <w:ilvl w:val="0"/>
          <w:numId w:val="39"/>
        </w:numPr>
        <w:spacing w:before="100" w:beforeAutospacing="1" w:after="100" w:afterAutospacing="1" w:line="240" w:lineRule="auto"/>
        <w:ind w:left="0" w:firstLine="0"/>
        <w:jc w:val="both"/>
        <w:outlineLvl w:val="0"/>
        <w:rPr>
          <w:rFonts w:ascii="Rdg Vesta" w:hAnsi="Rdg Vesta"/>
          <w:b/>
          <w:bCs/>
          <w:sz w:val="24"/>
        </w:rPr>
      </w:pPr>
      <w:r w:rsidRPr="000D6BFF">
        <w:rPr>
          <w:rFonts w:ascii="Rdg Vesta" w:hAnsi="Rdg Vesta"/>
          <w:b/>
          <w:bCs/>
          <w:sz w:val="24"/>
        </w:rPr>
        <w:t>The role of institutions</w:t>
      </w:r>
    </w:p>
    <w:p w14:paraId="028AF59A" w14:textId="77777777" w:rsidR="00DD0017" w:rsidRPr="000D6BFF" w:rsidRDefault="00DD0017" w:rsidP="00DD0017">
      <w:pPr>
        <w:pStyle w:val="ListParagraph"/>
        <w:spacing w:before="100" w:beforeAutospacing="1" w:after="100" w:afterAutospacing="1" w:line="240" w:lineRule="auto"/>
        <w:ind w:left="0"/>
        <w:jc w:val="both"/>
        <w:rPr>
          <w:rFonts w:ascii="Rdg Vesta" w:hAnsi="Rdg Vesta"/>
          <w:sz w:val="24"/>
        </w:rPr>
      </w:pPr>
    </w:p>
    <w:p w14:paraId="27FCD071"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Belderbos, R., &amp; Zou, J. (2007). On the growth of foreign affiliates: multinational plant networks, joint ventures, and flexibility. Journal of International Business Studies, 38(7): 1095-1112.</w:t>
      </w:r>
    </w:p>
    <w:p w14:paraId="28D53B13"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Benito, G.R.G., Petersen, B., &amp; Welch, L.S. (2009). Towards more realistic conceptualisations of foreign operation modes. Journal of International Business Studies, 40: 1455-1470.</w:t>
      </w:r>
    </w:p>
    <w:p w14:paraId="1747FEFA"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lastRenderedPageBreak/>
        <w:t>Cuervo-Cazurra A. (2006).  Who cares about corruption?  Journal of International Business Studies, 37: 807 – 822.</w:t>
      </w:r>
    </w:p>
    <w:p w14:paraId="400D83B4" w14:textId="77777777" w:rsidR="00DD0017" w:rsidRPr="000D6BFF" w:rsidRDefault="00DD0017" w:rsidP="00DD0017">
      <w:pPr>
        <w:spacing w:before="100" w:beforeAutospacing="1" w:after="100" w:afterAutospacing="1" w:line="240" w:lineRule="auto"/>
        <w:jc w:val="both"/>
        <w:rPr>
          <w:rFonts w:ascii="Rdg Vesta" w:hAnsi="Rdg Vesta"/>
          <w:sz w:val="24"/>
        </w:rPr>
      </w:pPr>
      <w:r w:rsidRPr="00DD0017">
        <w:rPr>
          <w:rFonts w:ascii="Rdg Vesta" w:hAnsi="Rdg Vesta"/>
          <w:sz w:val="24"/>
          <w:lang w:val="it-IT"/>
        </w:rPr>
        <w:t xml:space="preserve">Cuervo-Cazzura, A., &amp; Dau, L. A. (2009). </w:t>
      </w:r>
      <w:r w:rsidRPr="000D6BFF">
        <w:rPr>
          <w:rFonts w:ascii="Rdg Vesta" w:hAnsi="Rdg Vesta"/>
          <w:sz w:val="24"/>
        </w:rPr>
        <w:t>Promarket reforms and firm profitability in developing countries. Academy of Management Journal, 52(6): 1348–1368.</w:t>
      </w:r>
    </w:p>
    <w:p w14:paraId="618263C9"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 xml:space="preserve">Driffield, N., Mickiewicz, T. &amp; Temouri, Y. (2013). Institutional reforms, productivity and profitability: From rents to competition?, Journal of Comparative Economics, 41(2): 583-600. </w:t>
      </w:r>
    </w:p>
    <w:p w14:paraId="623AF63A"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Driffield, N., Mickiewicz, T., &amp; Temouri, Y. (2014). Institutions and Equity Structure of Foreign Affiliates, Corporate Governance: An International Review, 22(3): 216-229.</w:t>
      </w:r>
    </w:p>
    <w:p w14:paraId="0B04F19B"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Eden, L. &amp; Miller, S.R. (2004). Distance matters: Liability of foreignness, institutional distance and ownership strategy. In: M. Hitt and J. Cheng (eds.), Advance in International Management, Emerald, 16, 187-221.</w:t>
      </w:r>
    </w:p>
    <w:p w14:paraId="57B57550"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Habib, M, &amp; Zurawicki, L. (2002). Corruption and Foreign Direct Investment. Journal of International Business Studies, 33(2): 291-307.</w:t>
      </w:r>
    </w:p>
    <w:p w14:paraId="67626C21"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Henisz, W. (2000). The institutional environment for multinational investment. Journal of Law, Economics and Organization, 16: 334–364.</w:t>
      </w:r>
    </w:p>
    <w:p w14:paraId="45DB27AC" w14:textId="77777777" w:rsidR="00DD0017" w:rsidRPr="000D6BFF" w:rsidRDefault="00DD0017" w:rsidP="00DD0017">
      <w:pPr>
        <w:spacing w:before="100" w:beforeAutospacing="1" w:after="100" w:afterAutospacing="1" w:line="240" w:lineRule="auto"/>
        <w:jc w:val="both"/>
        <w:rPr>
          <w:rFonts w:ascii="Rdg Vesta" w:hAnsi="Rdg Vesta"/>
          <w:sz w:val="24"/>
        </w:rPr>
      </w:pPr>
      <w:r w:rsidRPr="0032318B">
        <w:rPr>
          <w:rFonts w:ascii="Rdg Vesta" w:hAnsi="Rdg Vesta"/>
          <w:sz w:val="24"/>
        </w:rPr>
        <w:t xml:space="preserve">Hernández, V., &amp; Nieto, M. J. (2015). </w:t>
      </w:r>
      <w:r w:rsidRPr="000D6BFF">
        <w:rPr>
          <w:rFonts w:ascii="Rdg Vesta" w:hAnsi="Rdg Vesta"/>
          <w:sz w:val="24"/>
        </w:rPr>
        <w:t xml:space="preserve">The effect of the magnitude and direction of institutional distance on the choice of international entry modes. Journal of World Business, 50(1): 122-132. </w:t>
      </w:r>
    </w:p>
    <w:p w14:paraId="038DCABA"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Hong, S. J., &amp; Lee, S. H. (2014). Reducing cultural uncertainty through experience gained in the domestic market. Journal of World Business. http://dx.doi.org/10.1016/j.jwb.2014.06.002</w:t>
      </w:r>
    </w:p>
    <w:p w14:paraId="71A701DB"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Li, S. &amp; Filer, L. (2007). The effects of the governance environment on the choice of investment mode and the strategic implications. Journal of World Business, 42(1): 80-98.</w:t>
      </w:r>
    </w:p>
    <w:p w14:paraId="2EFF28EB"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 xml:space="preserve">Temouri, Y., Driffield, N., &amp; Bhaumik, S. K. (2016). A strategic perspective of cross-listing by emerging market firms: Evidence from Indonesia, Mexico, Poland and South Africa. </w:t>
      </w:r>
      <w:r w:rsidRPr="000D6BFF">
        <w:rPr>
          <w:rFonts w:ascii="Rdg Vesta" w:hAnsi="Rdg Vesta"/>
          <w:i/>
          <w:sz w:val="24"/>
        </w:rPr>
        <w:t>Journal of International Management</w:t>
      </w:r>
      <w:r w:rsidRPr="000D6BFF">
        <w:rPr>
          <w:rFonts w:ascii="Rdg Vesta" w:hAnsi="Rdg Vesta"/>
          <w:sz w:val="24"/>
        </w:rPr>
        <w:t xml:space="preserve">, 22(3), 265-279. </w:t>
      </w:r>
    </w:p>
    <w:p w14:paraId="0DD18AAD"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Rodriguez P., Siegel D., Hillman A., &amp; Eden L. (2006). Three lenses on the multinational enterprise: politics, corruption and corporate social responsibility. Journal of International Business Studies, 37(6): 733-746.</w:t>
      </w:r>
    </w:p>
    <w:p w14:paraId="3AC1D761"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Tanzi, V. (1998). Corruption Around the World: Causes, Consequences, Scope, and Cures, IMF Staff Papers, 45(4): 559-594.</w:t>
      </w:r>
    </w:p>
    <w:p w14:paraId="3970777C"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lang w:val="pl-PL"/>
        </w:rPr>
        <w:t xml:space="preserve">Zhao, J.H., Kim, S.H. &amp; Du. J. (2003). </w:t>
      </w:r>
      <w:r w:rsidRPr="000D6BFF">
        <w:rPr>
          <w:rFonts w:ascii="Rdg Vesta" w:hAnsi="Rdg Vesta"/>
          <w:sz w:val="24"/>
        </w:rPr>
        <w:t>The Impact of Corruption and Transparency on Foreign Direct Investment: An Empirical Analysis. Management International Review, 43(1): 41-62.</w:t>
      </w:r>
    </w:p>
    <w:p w14:paraId="2AA4A252" w14:textId="77777777" w:rsidR="00DD0017" w:rsidRPr="000D6BFF" w:rsidRDefault="00DD0017" w:rsidP="00DD0017">
      <w:pPr>
        <w:spacing w:before="100" w:beforeAutospacing="1" w:after="100" w:afterAutospacing="1" w:line="240" w:lineRule="auto"/>
        <w:jc w:val="both"/>
        <w:rPr>
          <w:rFonts w:ascii="Rdg Vesta" w:hAnsi="Rdg Vesta"/>
          <w:sz w:val="24"/>
        </w:rPr>
      </w:pPr>
    </w:p>
    <w:p w14:paraId="08F3E834" w14:textId="77777777" w:rsidR="00DD0017" w:rsidRPr="000D6BFF" w:rsidRDefault="00DD0017" w:rsidP="00DD0017">
      <w:pPr>
        <w:pStyle w:val="ListParagraph"/>
        <w:numPr>
          <w:ilvl w:val="0"/>
          <w:numId w:val="39"/>
        </w:numPr>
        <w:spacing w:before="100" w:beforeAutospacing="1" w:after="100" w:afterAutospacing="1" w:line="240" w:lineRule="auto"/>
        <w:ind w:left="0" w:firstLine="0"/>
        <w:jc w:val="both"/>
        <w:outlineLvl w:val="0"/>
        <w:rPr>
          <w:rFonts w:ascii="Rdg Vesta" w:hAnsi="Rdg Vesta"/>
          <w:b/>
          <w:bCs/>
          <w:sz w:val="24"/>
        </w:rPr>
      </w:pPr>
      <w:r w:rsidRPr="000D6BFF">
        <w:rPr>
          <w:rFonts w:ascii="Rdg Vesta" w:hAnsi="Rdg Vesta"/>
          <w:b/>
          <w:bCs/>
          <w:sz w:val="24"/>
        </w:rPr>
        <w:t>Challenges with modelling and estimation</w:t>
      </w:r>
    </w:p>
    <w:p w14:paraId="101FC027"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lastRenderedPageBreak/>
        <w:t xml:space="preserve">Crotty, J. </w:t>
      </w:r>
      <w:r w:rsidRPr="000D6BFF">
        <w:rPr>
          <w:rFonts w:ascii="Rdg Vesta" w:hAnsi="Rdg Vesta"/>
          <w:sz w:val="24"/>
          <w:vertAlign w:val="superscript"/>
        </w:rPr>
        <w:t xml:space="preserve"> </w:t>
      </w:r>
      <w:r w:rsidRPr="000D6BFF">
        <w:rPr>
          <w:rFonts w:ascii="Rdg Vesta" w:hAnsi="Rdg Vesta"/>
          <w:sz w:val="24"/>
        </w:rPr>
        <w:t>Driffield, N and Jones, C. (2016) Regulation as Country</w:t>
      </w:r>
      <w:r w:rsidRPr="000D6BFF">
        <w:rPr>
          <w:rFonts w:ascii="Cambria Math" w:hAnsi="Cambria Math" w:cs="Cambria Math"/>
          <w:sz w:val="24"/>
        </w:rPr>
        <w:t>‐</w:t>
      </w:r>
      <w:r w:rsidRPr="000D6BFF">
        <w:rPr>
          <w:rFonts w:ascii="Rdg Vesta" w:hAnsi="Rdg Vesta"/>
          <w:sz w:val="24"/>
        </w:rPr>
        <w:t>Specific (Dis</w:t>
      </w:r>
      <w:r w:rsidRPr="000D6BFF">
        <w:rPr>
          <w:rFonts w:ascii="Cambria Math" w:hAnsi="Cambria Math" w:cs="Cambria Math"/>
          <w:sz w:val="24"/>
        </w:rPr>
        <w:t>‐</w:t>
      </w:r>
      <w:r w:rsidRPr="000D6BFF">
        <w:rPr>
          <w:rFonts w:ascii="Rdg Vesta" w:hAnsi="Rdg Vesta"/>
          <w:sz w:val="24"/>
        </w:rPr>
        <w:t xml:space="preserve">) Advantage: Smoking Bans and the Location of Foreign Direct Investment in the Tobacco Industry. </w:t>
      </w:r>
      <w:r w:rsidRPr="000D6BFF">
        <w:rPr>
          <w:rFonts w:ascii="Rdg Vesta" w:hAnsi="Rdg Vesta"/>
          <w:i/>
          <w:sz w:val="24"/>
        </w:rPr>
        <w:t>British Journal Of Management,</w:t>
      </w:r>
      <w:r w:rsidRPr="000D6BFF">
        <w:rPr>
          <w:rFonts w:ascii="Rdg Vesta" w:hAnsi="Rdg Vesta"/>
          <w:sz w:val="24"/>
        </w:rPr>
        <w:t xml:space="preserve"> forthcoming.</w:t>
      </w:r>
    </w:p>
    <w:p w14:paraId="2D1B408E"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lang w:eastAsia="en-GB"/>
        </w:rPr>
        <w:t xml:space="preserve">Driffield, N.L., Mickiewicz,T. and Temouri,Y. (2013)  Institutional reforms, productivity and profitability: From rents to competition?, </w:t>
      </w:r>
      <w:r w:rsidRPr="000D6BFF">
        <w:rPr>
          <w:rFonts w:ascii="Rdg Vesta" w:hAnsi="Rdg Vesta"/>
          <w:i/>
          <w:sz w:val="24"/>
          <w:lang w:eastAsia="en-GB"/>
        </w:rPr>
        <w:t>Journal of Comparative Economics</w:t>
      </w:r>
      <w:r w:rsidRPr="000D6BFF">
        <w:rPr>
          <w:rFonts w:ascii="Rdg Vesta" w:hAnsi="Rdg Vesta"/>
          <w:sz w:val="24"/>
          <w:lang w:eastAsia="en-GB"/>
        </w:rPr>
        <w:t>, Volume 41, Issue 2, May 2013, pp 583-600</w:t>
      </w:r>
    </w:p>
    <w:p w14:paraId="09885DC2" w14:textId="77777777" w:rsidR="00DD0017" w:rsidRPr="000D6BFF" w:rsidRDefault="00DD0017" w:rsidP="00DD0017">
      <w:pPr>
        <w:spacing w:before="100" w:beforeAutospacing="1" w:after="100" w:afterAutospacing="1" w:line="240" w:lineRule="auto"/>
        <w:jc w:val="both"/>
        <w:rPr>
          <w:rFonts w:ascii="Rdg Vesta" w:hAnsi="Rdg Vesta"/>
          <w:sz w:val="24"/>
        </w:rPr>
      </w:pPr>
    </w:p>
    <w:p w14:paraId="4F818A9B" w14:textId="77777777" w:rsidR="00DD0017" w:rsidRPr="000D6BFF" w:rsidRDefault="00DD0017" w:rsidP="00DD0017">
      <w:pPr>
        <w:pStyle w:val="ListParagraph"/>
        <w:numPr>
          <w:ilvl w:val="0"/>
          <w:numId w:val="40"/>
        </w:numPr>
        <w:spacing w:before="100" w:beforeAutospacing="1" w:after="100" w:afterAutospacing="1" w:line="240" w:lineRule="auto"/>
        <w:ind w:left="0" w:firstLine="0"/>
        <w:jc w:val="both"/>
        <w:outlineLvl w:val="0"/>
        <w:rPr>
          <w:rFonts w:ascii="Rdg Vesta" w:hAnsi="Rdg Vesta"/>
          <w:b/>
          <w:bCs/>
          <w:sz w:val="24"/>
        </w:rPr>
      </w:pPr>
      <w:r w:rsidRPr="000D6BFF">
        <w:rPr>
          <w:rFonts w:ascii="Rdg Vesta" w:hAnsi="Rdg Vesta"/>
          <w:b/>
          <w:bCs/>
          <w:sz w:val="24"/>
        </w:rPr>
        <w:t>Knowledge transfer between parent and affiliate</w:t>
      </w:r>
    </w:p>
    <w:p w14:paraId="37AF3FD0" w14:textId="77777777" w:rsidR="00DD0017" w:rsidRPr="000D6BFF" w:rsidRDefault="00DD0017" w:rsidP="00DD0017">
      <w:pPr>
        <w:spacing w:before="100" w:beforeAutospacing="1" w:after="100" w:afterAutospacing="1" w:line="240" w:lineRule="auto"/>
        <w:jc w:val="both"/>
        <w:rPr>
          <w:rFonts w:ascii="Rdg Vesta" w:hAnsi="Rdg Vesta"/>
          <w:sz w:val="24"/>
        </w:rPr>
      </w:pPr>
    </w:p>
    <w:p w14:paraId="592FF0CB"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Bhaumik, S., Driffield, N.L. and Ying Zhou ( 2016) Country Specific Advantage, Firm Specific Advantage  and multinationality - sources of competitive advantage in emerging markets: Evidence from the electronics industry in China.  International Business Review, Vol. 25 (1), Part A, pp. 165–176</w:t>
      </w:r>
    </w:p>
    <w:p w14:paraId="1F357A9C"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Driffield, N., Love, J.H. &amp; Menghinello, S. (2010) The multinational enterprise as a source of international knowledge flows: Direct evidence from Italy. Journal of International Business Studies, 41(2): 350-359.</w:t>
      </w:r>
    </w:p>
    <w:p w14:paraId="61AD647F"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Mudambi, R. (2002). Knowledge management in multinational firms. Journal of Management Studies, 8: 1-9.</w:t>
      </w:r>
    </w:p>
    <w:p w14:paraId="53F55452"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 xml:space="preserve">Mudambi, R., &amp; Navarra, P. (2004). Is knowledge power? Knowledge flows, subsidiary power and rent–seeking within MNCs. Journal of International Business Studies, 35: 385-406. </w:t>
      </w:r>
    </w:p>
    <w:p w14:paraId="05B0B51E"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Oddou, G., Osland, J.S. &amp; Blakeney, R.N. (2009). Repatriating knowledge: variables influencing the “transfer” process. Journal of International Business Studies, 40: 181-199.</w:t>
      </w:r>
    </w:p>
    <w:p w14:paraId="672105E1" w14:textId="77777777" w:rsidR="00DD0017" w:rsidRPr="000D6BFF" w:rsidRDefault="00DD0017" w:rsidP="00DD0017">
      <w:pPr>
        <w:spacing w:before="100" w:beforeAutospacing="1" w:after="100" w:afterAutospacing="1" w:line="240" w:lineRule="auto"/>
        <w:jc w:val="both"/>
        <w:rPr>
          <w:rFonts w:ascii="Rdg Vesta" w:hAnsi="Rdg Vesta"/>
          <w:sz w:val="24"/>
        </w:rPr>
      </w:pPr>
    </w:p>
    <w:p w14:paraId="78EB7B9A" w14:textId="77777777" w:rsidR="00DD0017" w:rsidRPr="000D6BFF" w:rsidRDefault="00DD0017" w:rsidP="00DD0017">
      <w:pPr>
        <w:pStyle w:val="ListParagraph"/>
        <w:numPr>
          <w:ilvl w:val="0"/>
          <w:numId w:val="41"/>
        </w:numPr>
        <w:spacing w:before="100" w:beforeAutospacing="1" w:after="100" w:afterAutospacing="1" w:line="240" w:lineRule="auto"/>
        <w:ind w:left="0" w:firstLine="0"/>
        <w:jc w:val="both"/>
        <w:outlineLvl w:val="0"/>
        <w:rPr>
          <w:rFonts w:ascii="Rdg Vesta" w:hAnsi="Rdg Vesta"/>
          <w:b/>
          <w:bCs/>
          <w:sz w:val="24"/>
        </w:rPr>
      </w:pPr>
      <w:r w:rsidRPr="000D6BFF">
        <w:rPr>
          <w:rFonts w:ascii="Rdg Vesta" w:hAnsi="Rdg Vesta"/>
          <w:b/>
          <w:bCs/>
          <w:sz w:val="24"/>
        </w:rPr>
        <w:t>Modelling knowledge flows and firm performance</w:t>
      </w:r>
    </w:p>
    <w:p w14:paraId="7CF1AE3D" w14:textId="77777777" w:rsidR="00DD0017" w:rsidRPr="000D6BFF" w:rsidRDefault="00DD0017" w:rsidP="00DD0017">
      <w:pPr>
        <w:spacing w:before="100" w:beforeAutospacing="1" w:after="100" w:afterAutospacing="1" w:line="240" w:lineRule="auto"/>
        <w:jc w:val="both"/>
        <w:rPr>
          <w:rFonts w:ascii="Rdg Vesta" w:hAnsi="Rdg Vesta"/>
          <w:b/>
          <w:sz w:val="24"/>
        </w:rPr>
      </w:pPr>
    </w:p>
    <w:p w14:paraId="5EB65E8F"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Defever, F., &amp; Toubal, F. (2013). Productivity, relationship-specific inputs and the sourcing modes of multinationals. Journal of Economic Behavior and Organization, 94, 345-357.</w:t>
      </w:r>
    </w:p>
    <w:p w14:paraId="15566C4B" w14:textId="77777777" w:rsidR="00DD0017" w:rsidRPr="000D6BFF" w:rsidRDefault="00DD0017" w:rsidP="00DD0017">
      <w:pPr>
        <w:spacing w:before="100" w:beforeAutospacing="1" w:after="100" w:afterAutospacing="1" w:line="240" w:lineRule="auto"/>
        <w:jc w:val="both"/>
        <w:rPr>
          <w:rFonts w:ascii="Rdg Vesta" w:hAnsi="Rdg Vesta"/>
          <w:sz w:val="24"/>
        </w:rPr>
      </w:pPr>
      <w:r w:rsidRPr="000D6BFF">
        <w:rPr>
          <w:rFonts w:ascii="Rdg Vesta" w:hAnsi="Rdg Vesta"/>
          <w:sz w:val="24"/>
        </w:rPr>
        <w:t>Fang, Y., Wade, M., Delios, A., &amp; Beamish, P. W. (2013). An exploration of multinational enterprise knowledge resources and foreign subsidiary performance. Journal of World Business, 48(1), 30-38.</w:t>
      </w:r>
    </w:p>
    <w:p w14:paraId="2F8532A4" w14:textId="77777777" w:rsidR="00DD0017" w:rsidRPr="000D6BFF" w:rsidRDefault="00DD0017" w:rsidP="00DD0017">
      <w:pPr>
        <w:spacing w:before="100" w:beforeAutospacing="1" w:after="100" w:afterAutospacing="1" w:line="240" w:lineRule="auto"/>
        <w:jc w:val="both"/>
        <w:rPr>
          <w:rFonts w:ascii="Rdg Vesta" w:hAnsi="Rdg Vesta"/>
          <w:sz w:val="24"/>
        </w:rPr>
      </w:pPr>
      <w:bookmarkStart w:id="1" w:name="OLE_LINK12"/>
      <w:bookmarkStart w:id="2" w:name="OLE_LINK13"/>
      <w:r w:rsidRPr="000D6BFF">
        <w:rPr>
          <w:rFonts w:ascii="Rdg Vesta" w:hAnsi="Rdg Vesta"/>
          <w:sz w:val="24"/>
        </w:rPr>
        <w:t xml:space="preserve">Driffield, N., Love, J. H., &amp; Yang, Y. (2016). Reverse international knowledge transfer in the MNE:(Where) does affiliate performance boost parent performance?. </w:t>
      </w:r>
      <w:r w:rsidRPr="000D6BFF">
        <w:rPr>
          <w:rFonts w:ascii="Rdg Vesta" w:hAnsi="Rdg Vesta"/>
          <w:i/>
          <w:sz w:val="24"/>
        </w:rPr>
        <w:t>Research Policy</w:t>
      </w:r>
      <w:r w:rsidRPr="000D6BFF">
        <w:rPr>
          <w:rFonts w:ascii="Rdg Vesta" w:hAnsi="Rdg Vesta"/>
          <w:sz w:val="24"/>
        </w:rPr>
        <w:t xml:space="preserve">, 45(2), 491-506. </w:t>
      </w:r>
    </w:p>
    <w:p w14:paraId="23F49CAA" w14:textId="77777777" w:rsidR="00DD0017" w:rsidRPr="000D6BFF" w:rsidRDefault="00DD0017" w:rsidP="00DD0017">
      <w:pPr>
        <w:spacing w:before="100" w:beforeAutospacing="1" w:after="100" w:afterAutospacing="1" w:line="240" w:lineRule="auto"/>
        <w:jc w:val="both"/>
        <w:rPr>
          <w:rFonts w:ascii="Rdg Vesta" w:hAnsi="Rdg Vesta"/>
          <w:bCs/>
          <w:sz w:val="24"/>
        </w:rPr>
      </w:pPr>
      <w:r w:rsidRPr="000D6BFF">
        <w:rPr>
          <w:rFonts w:ascii="Rdg Vesta" w:hAnsi="Rdg Vesta"/>
          <w:bCs/>
          <w:sz w:val="24"/>
        </w:rPr>
        <w:lastRenderedPageBreak/>
        <w:t>Yong Yang Martins, P.S. and Nigel Driffield (2013) Multinational Performance and the Geography of FDI</w:t>
      </w:r>
      <w:r w:rsidRPr="000D6BFF">
        <w:rPr>
          <w:rFonts w:ascii="Rdg Vesta" w:eastAsia="MS Mincho" w:hAnsi="Rdg Vesta"/>
          <w:bCs/>
          <w:sz w:val="24"/>
        </w:rPr>
        <w:t>：</w:t>
      </w:r>
      <w:r w:rsidRPr="000D6BFF">
        <w:rPr>
          <w:rFonts w:ascii="Rdg Vesta" w:hAnsi="Rdg Vesta"/>
          <w:bCs/>
          <w:sz w:val="24"/>
        </w:rPr>
        <w:t>Evidence from 46 Countries</w:t>
      </w:r>
      <w:r w:rsidRPr="000D6BFF">
        <w:rPr>
          <w:rFonts w:ascii="Rdg Vesta" w:hAnsi="Rdg Vesta"/>
          <w:sz w:val="24"/>
        </w:rPr>
        <w:t xml:space="preserve"> </w:t>
      </w:r>
      <w:r w:rsidRPr="000D6BFF">
        <w:rPr>
          <w:rFonts w:ascii="Rdg Vesta" w:hAnsi="Rdg Vesta"/>
          <w:bCs/>
          <w:i/>
          <w:sz w:val="24"/>
        </w:rPr>
        <w:t>Management International Review</w:t>
      </w:r>
      <w:r w:rsidRPr="000D6BFF">
        <w:rPr>
          <w:rFonts w:ascii="Rdg Vesta" w:hAnsi="Rdg Vesta"/>
          <w:bCs/>
          <w:sz w:val="24"/>
        </w:rPr>
        <w:t xml:space="preserve">, </w:t>
      </w:r>
      <w:r w:rsidRPr="000D6BFF">
        <w:rPr>
          <w:rFonts w:ascii="Rdg Vesta" w:hAnsi="Rdg Vesta"/>
          <w:sz w:val="24"/>
        </w:rPr>
        <w:t>Vol. 53, No. 6. pp 763-794</w:t>
      </w:r>
    </w:p>
    <w:p w14:paraId="7A2AEC7D" w14:textId="77777777" w:rsidR="00DD0017" w:rsidRPr="000D6BFF" w:rsidRDefault="00DD0017" w:rsidP="00DD0017">
      <w:pPr>
        <w:pStyle w:val="BodyText2"/>
        <w:spacing w:before="100" w:beforeAutospacing="1" w:after="100" w:afterAutospacing="1"/>
        <w:rPr>
          <w:rFonts w:ascii="Rdg Vesta" w:hAnsi="Rdg Vesta"/>
          <w:i/>
          <w:color w:val="auto"/>
          <w:szCs w:val="24"/>
        </w:rPr>
      </w:pPr>
      <w:r w:rsidRPr="000D6BFF">
        <w:rPr>
          <w:rFonts w:ascii="Rdg Vesta" w:hAnsi="Rdg Vesta"/>
          <w:color w:val="auto"/>
          <w:szCs w:val="24"/>
        </w:rPr>
        <w:t xml:space="preserve">Driffield, N Love, J.H. and Menghinello, S. (2010) The Multinational Enterprise as a Source of International Knowledge Flows: Direct Evidence from Italy. </w:t>
      </w:r>
      <w:r w:rsidRPr="000D6BFF">
        <w:rPr>
          <w:rFonts w:ascii="Rdg Vesta" w:hAnsi="Rdg Vesta"/>
          <w:i/>
          <w:color w:val="auto"/>
          <w:szCs w:val="24"/>
        </w:rPr>
        <w:t>Journal of International Business Studies,</w:t>
      </w:r>
      <w:r w:rsidRPr="000D6BFF">
        <w:rPr>
          <w:rFonts w:ascii="Rdg Vesta" w:hAnsi="Rdg Vesta"/>
          <w:color w:val="auto"/>
          <w:szCs w:val="24"/>
        </w:rPr>
        <w:t>. 41 (2) pp. 350-359</w:t>
      </w:r>
    </w:p>
    <w:bookmarkEnd w:id="1"/>
    <w:bookmarkEnd w:id="2"/>
    <w:p w14:paraId="5C4E4752" w14:textId="77777777" w:rsidR="000A2AEC" w:rsidRPr="00245CD0" w:rsidRDefault="000A2AEC" w:rsidP="00245CD0">
      <w:pPr>
        <w:pStyle w:val="NormalWeb"/>
        <w:spacing w:before="0" w:beforeAutospacing="0" w:after="0" w:afterAutospacing="0" w:line="360" w:lineRule="auto"/>
        <w:jc w:val="both"/>
        <w:rPr>
          <w:rFonts w:ascii="Rdg Vesta" w:hAnsi="Rdg Vesta"/>
          <w:color w:val="auto"/>
        </w:rPr>
      </w:pPr>
    </w:p>
    <w:p w14:paraId="4212F167" w14:textId="77777777" w:rsidR="000A2AEC" w:rsidRPr="00245CD0" w:rsidRDefault="000A2AEC" w:rsidP="00245CD0">
      <w:pPr>
        <w:jc w:val="both"/>
        <w:rPr>
          <w:rFonts w:ascii="Rdg Vesta" w:hAnsi="Rdg Vesta"/>
          <w:sz w:val="24"/>
        </w:rPr>
      </w:pPr>
    </w:p>
    <w:p w14:paraId="6BC3C35F" w14:textId="77777777" w:rsidR="0079197B" w:rsidRPr="00245CD0" w:rsidRDefault="0079197B" w:rsidP="00245CD0">
      <w:pPr>
        <w:pStyle w:val="RdgNormal"/>
        <w:jc w:val="both"/>
        <w:rPr>
          <w:sz w:val="48"/>
          <w:szCs w:val="48"/>
        </w:rPr>
      </w:pPr>
    </w:p>
    <w:p w14:paraId="502B143D" w14:textId="77777777" w:rsidR="0079197B" w:rsidRPr="00245CD0" w:rsidRDefault="0079197B" w:rsidP="00245CD0">
      <w:pPr>
        <w:jc w:val="both"/>
        <w:outlineLvl w:val="0"/>
        <w:rPr>
          <w:rFonts w:ascii="Rdg Vesta" w:hAnsi="Rdg Vesta"/>
          <w:bCs/>
          <w:sz w:val="24"/>
        </w:rPr>
      </w:pPr>
    </w:p>
    <w:p w14:paraId="1FB44466" w14:textId="77777777" w:rsidR="00AB50E7" w:rsidRPr="00245CD0" w:rsidRDefault="00AB50E7" w:rsidP="00245CD0">
      <w:pPr>
        <w:jc w:val="both"/>
        <w:rPr>
          <w:rFonts w:ascii="Rdg Vesta" w:hAnsi="Rdg Vesta"/>
          <w:bCs/>
          <w:sz w:val="24"/>
        </w:rPr>
      </w:pPr>
    </w:p>
    <w:p w14:paraId="61B0C788" w14:textId="77777777" w:rsidR="0077015A" w:rsidRPr="00245CD0" w:rsidRDefault="0077015A" w:rsidP="00245CD0">
      <w:pPr>
        <w:jc w:val="both"/>
        <w:rPr>
          <w:rFonts w:ascii="Rdg Vesta" w:hAnsi="Rdg Vesta"/>
          <w:b/>
          <w:bCs/>
          <w:sz w:val="24"/>
        </w:rPr>
      </w:pPr>
    </w:p>
    <w:sectPr w:rsidR="0077015A" w:rsidRPr="00245CD0" w:rsidSect="0011339D">
      <w:headerReference w:type="default" r:id="rId23"/>
      <w:footerReference w:type="default" r:id="rId24"/>
      <w:headerReference w:type="first" r:id="rId25"/>
      <w:footerReference w:type="first" r:id="rId26"/>
      <w:pgSz w:w="11899" w:h="16838"/>
      <w:pgMar w:top="1134" w:right="851" w:bottom="1134" w:left="1701"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F36CB" w14:textId="77777777" w:rsidR="00EA01F9" w:rsidRDefault="00EA01F9">
      <w:r>
        <w:separator/>
      </w:r>
    </w:p>
  </w:endnote>
  <w:endnote w:type="continuationSeparator" w:id="0">
    <w:p w14:paraId="369B1C41" w14:textId="77777777" w:rsidR="00EA01F9" w:rsidRDefault="00EA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dg Swift">
    <w:panose1 w:val="02000503080000020004"/>
    <w:charset w:val="00"/>
    <w:family w:val="auto"/>
    <w:pitch w:val="variable"/>
    <w:sig w:usb0="A00000EF" w:usb1="4000204A" w:usb2="00000000" w:usb3="00000000" w:csb0="0000009B" w:csb1="00000000"/>
  </w:font>
  <w:font w:name="Rdg Vesta">
    <w:panose1 w:val="02000503060000020004"/>
    <w:charset w:val="00"/>
    <w:family w:val="auto"/>
    <w:pitch w:val="variable"/>
    <w:sig w:usb0="A00000EF" w:usb1="4000204A" w:usb2="00000000" w:usb3="00000000" w:csb0="0000009B" w:csb1="00000000"/>
  </w:font>
  <w:font w:name="Courier">
    <w:panose1 w:val="02070409020205020404"/>
    <w:charset w:val="4D"/>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C179" w14:textId="08F70EDD" w:rsidR="000F3D12" w:rsidRDefault="000F3D12" w:rsidP="0011339D">
    <w:pPr>
      <w:pStyle w:val="Header"/>
    </w:pPr>
    <w:r>
      <w:t xml:space="preserve">©Henley Business School, University of Reading </w:t>
    </w:r>
    <w:r w:rsidR="00E36456">
      <w:fldChar w:fldCharType="begin"/>
    </w:r>
    <w:r w:rsidR="00E36456">
      <w:instrText xml:space="preserve"> DATE  \@ "YYYY"  \* MERGEFORMAT </w:instrText>
    </w:r>
    <w:r w:rsidR="00E36456">
      <w:fldChar w:fldCharType="separate"/>
    </w:r>
    <w:r w:rsidR="0079635A">
      <w:rPr>
        <w:noProof/>
      </w:rPr>
      <w:t>2017</w:t>
    </w:r>
    <w:r w:rsidR="00E36456">
      <w:rPr>
        <w:noProof/>
      </w:rPr>
      <w:fldChar w:fldCharType="end"/>
    </w:r>
    <w:r>
      <w:tab/>
    </w:r>
    <w:r w:rsidR="00E36456">
      <w:fldChar w:fldCharType="begin"/>
    </w:r>
    <w:r w:rsidR="00E36456">
      <w:instrText xml:space="preserve"> DATE  \@ "dddd, dd MMMM yyyy" </w:instrText>
    </w:r>
    <w:r w:rsidR="00E36456">
      <w:fldChar w:fldCharType="separate"/>
    </w:r>
    <w:r w:rsidR="0079635A">
      <w:rPr>
        <w:noProof/>
      </w:rPr>
      <w:t>Tuesday, 10 October 2017</w:t>
    </w:r>
    <w:r w:rsidR="00E36456">
      <w:rPr>
        <w:noProof/>
      </w:rPr>
      <w:fldChar w:fldCharType="end"/>
    </w:r>
    <w:r>
      <w:tab/>
      <w:t xml:space="preserve">Page </w:t>
    </w:r>
    <w:r w:rsidR="00E373A6" w:rsidRPr="007A6817">
      <w:rPr>
        <w:b/>
      </w:rPr>
      <w:fldChar w:fldCharType="begin"/>
    </w:r>
    <w:r w:rsidRPr="007A6817">
      <w:rPr>
        <w:b/>
      </w:rPr>
      <w:instrText xml:space="preserve"> PAGE </w:instrText>
    </w:r>
    <w:r w:rsidR="00E373A6" w:rsidRPr="007A6817">
      <w:rPr>
        <w:b/>
      </w:rPr>
      <w:fldChar w:fldCharType="separate"/>
    </w:r>
    <w:r w:rsidR="00530A1B">
      <w:rPr>
        <w:b/>
        <w:noProof/>
      </w:rPr>
      <w:t>5</w:t>
    </w:r>
    <w:r w:rsidR="00E373A6"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6891" w14:textId="77777777" w:rsidR="00DD7293" w:rsidRDefault="00DD7293" w:rsidP="0011339D">
    <w:pPr>
      <w:pStyle w:val="Header"/>
    </w:pPr>
  </w:p>
  <w:p w14:paraId="030A72C6" w14:textId="77777777" w:rsidR="00DD7293" w:rsidRDefault="00E36456" w:rsidP="0011339D">
    <w:pPr>
      <w:pStyle w:val="Header"/>
    </w:pPr>
    <w:r>
      <w:rPr>
        <w:noProof/>
        <w:lang w:eastAsia="en-GB"/>
      </w:rPr>
      <w:drawing>
        <wp:anchor distT="0" distB="0" distL="114300" distR="114300" simplePos="0" relativeHeight="251653120" behindDoc="0" locked="0" layoutInCell="1" allowOverlap="1" wp14:anchorId="3A6864C1" wp14:editId="51EE098B">
          <wp:simplePos x="0" y="0"/>
          <wp:positionH relativeFrom="page">
            <wp:posOffset>4570730</wp:posOffset>
          </wp:positionH>
          <wp:positionV relativeFrom="page">
            <wp:posOffset>9740900</wp:posOffset>
          </wp:positionV>
          <wp:extent cx="2242185" cy="464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Triple-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2185" cy="464185"/>
                  </a:xfrm>
                  <a:prstGeom prst="rect">
                    <a:avLst/>
                  </a:prstGeom>
                  <a:noFill/>
                  <a:ln w="9525">
                    <a:noFill/>
                    <a:miter lim="800000"/>
                    <a:headEnd/>
                    <a:tailEnd/>
                  </a:ln>
                </pic:spPr>
              </pic:pic>
            </a:graphicData>
          </a:graphic>
          <wp14:sizeRelH relativeFrom="margin">
            <wp14:pctWidth>0</wp14:pctWidth>
          </wp14:sizeRelH>
        </wp:anchor>
      </w:drawing>
    </w:r>
  </w:p>
  <w:p w14:paraId="42E1BF37" w14:textId="77777777" w:rsidR="00DD7293" w:rsidRDefault="00DD7293" w:rsidP="0011339D">
    <w:pPr>
      <w:pStyle w:val="Header"/>
    </w:pPr>
  </w:p>
  <w:p w14:paraId="69717E0B" w14:textId="77777777" w:rsidR="00DD7293" w:rsidRDefault="00DD7293" w:rsidP="0011339D">
    <w:pPr>
      <w:pStyle w:val="Header"/>
    </w:pPr>
  </w:p>
  <w:p w14:paraId="41FD4D67" w14:textId="77777777" w:rsidR="00DD7293" w:rsidRDefault="00DD7293" w:rsidP="0011339D">
    <w:pPr>
      <w:pStyle w:val="Header"/>
    </w:pPr>
  </w:p>
  <w:p w14:paraId="2D8F475B" w14:textId="77777777" w:rsidR="000F3D12" w:rsidRDefault="000F3D12" w:rsidP="0011339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D8714" w14:textId="77777777" w:rsidR="00EA01F9" w:rsidRDefault="00EA01F9">
      <w:r>
        <w:separator/>
      </w:r>
    </w:p>
  </w:footnote>
  <w:footnote w:type="continuationSeparator" w:id="0">
    <w:p w14:paraId="3DF26710" w14:textId="77777777" w:rsidR="00EA01F9" w:rsidRDefault="00EA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84148" w14:textId="77777777" w:rsidR="000F3D12" w:rsidRDefault="009B47C5">
    <w:pPr>
      <w:pStyle w:val="Header"/>
    </w:pPr>
    <w:r>
      <w:t>Prof Mark Casson</w:t>
    </w:r>
    <w:r w:rsidR="000F3D1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3EF5" w14:textId="77777777" w:rsidR="000F3D12" w:rsidRDefault="00530A1B" w:rsidP="0011339D">
    <w:pPr>
      <w:pStyle w:val="Header"/>
    </w:pPr>
    <w:r>
      <w:fldChar w:fldCharType="begin"/>
    </w:r>
    <w:r>
      <w:instrText xml:space="preserve"> AUTHOR </w:instrText>
    </w:r>
    <w:r>
      <w:fldChar w:fldCharType="separate"/>
    </w:r>
    <w:r w:rsidR="00166307">
      <w:rPr>
        <w:noProof/>
      </w:rPr>
      <w:t>Daria Mirela Radwan</w:t>
    </w:r>
    <w:r>
      <w:rPr>
        <w:noProof/>
      </w:rPr>
      <w:fldChar w:fldCharType="end"/>
    </w:r>
    <w:r w:rsidR="000F3D12">
      <w:tab/>
    </w:r>
    <w:r w:rsidR="000F3D12">
      <w:tab/>
      <w:t>Section name</w:t>
    </w:r>
  </w:p>
  <w:p w14:paraId="0D091ECA" w14:textId="77777777" w:rsidR="000F3D12" w:rsidRDefault="000F3D12">
    <w:pPr>
      <w:pStyle w:val="Header"/>
    </w:pPr>
  </w:p>
  <w:p w14:paraId="31EEE06F" w14:textId="77777777" w:rsidR="000F3D12" w:rsidRDefault="000F3D12">
    <w:pPr>
      <w:pStyle w:val="Header"/>
    </w:pPr>
  </w:p>
  <w:p w14:paraId="3424CCE1" w14:textId="77777777" w:rsidR="000F3D12" w:rsidRDefault="000F3D12">
    <w:pPr>
      <w:pStyle w:val="Header"/>
    </w:pPr>
  </w:p>
  <w:p w14:paraId="02D4A351" w14:textId="77777777" w:rsidR="000F3D12" w:rsidRDefault="000F3D12">
    <w:pPr>
      <w:pStyle w:val="Header"/>
    </w:pPr>
  </w:p>
  <w:p w14:paraId="328A0A28" w14:textId="77777777" w:rsidR="000F3D12" w:rsidRDefault="000F3D12">
    <w:pPr>
      <w:pStyle w:val="Header"/>
    </w:pPr>
  </w:p>
  <w:p w14:paraId="74B46F0E" w14:textId="77777777" w:rsidR="000F3D12" w:rsidRDefault="000F3D12">
    <w:pPr>
      <w:pStyle w:val="Header"/>
    </w:pPr>
  </w:p>
  <w:p w14:paraId="49156AB7" w14:textId="77777777" w:rsidR="000F3D12" w:rsidRDefault="000F3D12">
    <w:pPr>
      <w:pStyle w:val="Header"/>
    </w:pPr>
  </w:p>
  <w:p w14:paraId="55ABC76B" w14:textId="77777777" w:rsidR="000F3D12" w:rsidRDefault="000F3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B196E"/>
    <w:multiLevelType w:val="hybridMultilevel"/>
    <w:tmpl w:val="8676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6F5707"/>
    <w:multiLevelType w:val="hybridMultilevel"/>
    <w:tmpl w:val="E53A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D81273"/>
    <w:multiLevelType w:val="hybridMultilevel"/>
    <w:tmpl w:val="1308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C0639D"/>
    <w:multiLevelType w:val="hybridMultilevel"/>
    <w:tmpl w:val="5C66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6A03D6"/>
    <w:multiLevelType w:val="hybridMultilevel"/>
    <w:tmpl w:val="C350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E00330"/>
    <w:multiLevelType w:val="hybridMultilevel"/>
    <w:tmpl w:val="DE4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4D331F"/>
    <w:multiLevelType w:val="hybridMultilevel"/>
    <w:tmpl w:val="BB8A2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C06779"/>
    <w:multiLevelType w:val="hybridMultilevel"/>
    <w:tmpl w:val="D6D0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3851F9"/>
    <w:multiLevelType w:val="hybridMultilevel"/>
    <w:tmpl w:val="04D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0D0DAB"/>
    <w:multiLevelType w:val="hybridMultilevel"/>
    <w:tmpl w:val="39CE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F502C2"/>
    <w:multiLevelType w:val="hybridMultilevel"/>
    <w:tmpl w:val="E6E4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837FFE"/>
    <w:multiLevelType w:val="multilevel"/>
    <w:tmpl w:val="B5724D36"/>
    <w:numStyleLink w:val="StyleBulleted"/>
  </w:abstractNum>
  <w:abstractNum w:abstractNumId="25" w15:restartNumberingAfterBreak="0">
    <w:nsid w:val="30D2139B"/>
    <w:multiLevelType w:val="hybridMultilevel"/>
    <w:tmpl w:val="CA6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B46EE"/>
    <w:multiLevelType w:val="hybridMultilevel"/>
    <w:tmpl w:val="16260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6D125D"/>
    <w:multiLevelType w:val="hybridMultilevel"/>
    <w:tmpl w:val="10A01F78"/>
    <w:lvl w:ilvl="0" w:tplc="CBE6E2E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846B65"/>
    <w:multiLevelType w:val="hybridMultilevel"/>
    <w:tmpl w:val="A5D2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575FD8"/>
    <w:multiLevelType w:val="hybridMultilevel"/>
    <w:tmpl w:val="E772A73A"/>
    <w:lvl w:ilvl="0" w:tplc="1009000F">
      <w:start w:val="1"/>
      <w:numFmt w:val="decimal"/>
      <w:lvlText w:val="%1."/>
      <w:lvlJc w:val="left"/>
      <w:pPr>
        <w:ind w:left="2061" w:hanging="360"/>
      </w:pPr>
      <w:rPr>
        <w:rFonts w:hint="default"/>
      </w:rPr>
    </w:lvl>
    <w:lvl w:ilvl="1" w:tplc="10090019">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32"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5202A9"/>
    <w:multiLevelType w:val="hybridMultilevel"/>
    <w:tmpl w:val="B2C8509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7D4AA3"/>
    <w:multiLevelType w:val="hybridMultilevel"/>
    <w:tmpl w:val="2ADC8CF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76295"/>
    <w:multiLevelType w:val="hybridMultilevel"/>
    <w:tmpl w:val="E7483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13AC0"/>
    <w:multiLevelType w:val="hybridMultilevel"/>
    <w:tmpl w:val="22A44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51344"/>
    <w:multiLevelType w:val="hybridMultilevel"/>
    <w:tmpl w:val="0D003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8"/>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40"/>
  </w:num>
  <w:num w:numId="16">
    <w:abstractNumId w:val="29"/>
  </w:num>
  <w:num w:numId="17">
    <w:abstractNumId w:val="32"/>
  </w:num>
  <w:num w:numId="18">
    <w:abstractNumId w:val="34"/>
  </w:num>
  <w:num w:numId="19">
    <w:abstractNumId w:val="23"/>
  </w:num>
  <w:num w:numId="20">
    <w:abstractNumId w:val="36"/>
  </w:num>
  <w:num w:numId="21">
    <w:abstractNumId w:val="25"/>
  </w:num>
  <w:num w:numId="22">
    <w:abstractNumId w:val="15"/>
  </w:num>
  <w:num w:numId="23">
    <w:abstractNumId w:val="14"/>
  </w:num>
  <w:num w:numId="24">
    <w:abstractNumId w:val="31"/>
  </w:num>
  <w:num w:numId="25">
    <w:abstractNumId w:val="39"/>
  </w:num>
  <w:num w:numId="26">
    <w:abstractNumId w:val="38"/>
  </w:num>
  <w:num w:numId="27">
    <w:abstractNumId w:val="11"/>
  </w:num>
  <w:num w:numId="28">
    <w:abstractNumId w:val="13"/>
  </w:num>
  <w:num w:numId="29">
    <w:abstractNumId w:val="20"/>
  </w:num>
  <w:num w:numId="30">
    <w:abstractNumId w:val="22"/>
  </w:num>
  <w:num w:numId="31">
    <w:abstractNumId w:val="21"/>
  </w:num>
  <w:num w:numId="32">
    <w:abstractNumId w:val="17"/>
  </w:num>
  <w:num w:numId="33">
    <w:abstractNumId w:val="10"/>
  </w:num>
  <w:num w:numId="34">
    <w:abstractNumId w:val="30"/>
  </w:num>
  <w:num w:numId="35">
    <w:abstractNumId w:val="37"/>
  </w:num>
  <w:num w:numId="36">
    <w:abstractNumId w:val="19"/>
  </w:num>
  <w:num w:numId="37">
    <w:abstractNumId w:val="18"/>
  </w:num>
  <w:num w:numId="38">
    <w:abstractNumId w:val="35"/>
  </w:num>
  <w:num w:numId="39">
    <w:abstractNumId w:val="26"/>
  </w:num>
  <w:num w:numId="40">
    <w:abstractNumId w:val="2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0MzIztDSyNLcwMTVW0lEKTi0uzszPAykwqwUAIJal9ywAAAA="/>
  </w:docVars>
  <w:rsids>
    <w:rsidRoot w:val="00B04D64"/>
    <w:rsid w:val="00083028"/>
    <w:rsid w:val="000A1DEC"/>
    <w:rsid w:val="000A2AEC"/>
    <w:rsid w:val="000C07F7"/>
    <w:rsid w:val="000D59CF"/>
    <w:rsid w:val="000F3D12"/>
    <w:rsid w:val="0011339D"/>
    <w:rsid w:val="00114714"/>
    <w:rsid w:val="00115844"/>
    <w:rsid w:val="00116569"/>
    <w:rsid w:val="001415F6"/>
    <w:rsid w:val="00146B9C"/>
    <w:rsid w:val="00166307"/>
    <w:rsid w:val="001A75D7"/>
    <w:rsid w:val="00200659"/>
    <w:rsid w:val="002111D2"/>
    <w:rsid w:val="00245CD0"/>
    <w:rsid w:val="002C7712"/>
    <w:rsid w:val="002E5EC8"/>
    <w:rsid w:val="00300173"/>
    <w:rsid w:val="003167E3"/>
    <w:rsid w:val="0034591E"/>
    <w:rsid w:val="003772FC"/>
    <w:rsid w:val="003B2BF6"/>
    <w:rsid w:val="004036A6"/>
    <w:rsid w:val="00415585"/>
    <w:rsid w:val="0043296D"/>
    <w:rsid w:val="00470675"/>
    <w:rsid w:val="00470731"/>
    <w:rsid w:val="00471551"/>
    <w:rsid w:val="004F4510"/>
    <w:rsid w:val="00510E77"/>
    <w:rsid w:val="00517365"/>
    <w:rsid w:val="00530A1B"/>
    <w:rsid w:val="00537B9B"/>
    <w:rsid w:val="0054645B"/>
    <w:rsid w:val="005806A0"/>
    <w:rsid w:val="0059170A"/>
    <w:rsid w:val="0061298B"/>
    <w:rsid w:val="00681145"/>
    <w:rsid w:val="006A25F4"/>
    <w:rsid w:val="006A313E"/>
    <w:rsid w:val="006D6980"/>
    <w:rsid w:val="006E30E7"/>
    <w:rsid w:val="007017AF"/>
    <w:rsid w:val="007247E4"/>
    <w:rsid w:val="0072715B"/>
    <w:rsid w:val="00737358"/>
    <w:rsid w:val="0077015A"/>
    <w:rsid w:val="0079197B"/>
    <w:rsid w:val="0079635A"/>
    <w:rsid w:val="007A1F2B"/>
    <w:rsid w:val="007A2C29"/>
    <w:rsid w:val="007E78D5"/>
    <w:rsid w:val="007F2C09"/>
    <w:rsid w:val="00871651"/>
    <w:rsid w:val="008A165D"/>
    <w:rsid w:val="008A4DCE"/>
    <w:rsid w:val="008A5141"/>
    <w:rsid w:val="008C0665"/>
    <w:rsid w:val="008D2924"/>
    <w:rsid w:val="008F7B9B"/>
    <w:rsid w:val="00941C0B"/>
    <w:rsid w:val="0098412A"/>
    <w:rsid w:val="009A04E4"/>
    <w:rsid w:val="009B47C5"/>
    <w:rsid w:val="009D28F2"/>
    <w:rsid w:val="009D4A6F"/>
    <w:rsid w:val="00A11AD2"/>
    <w:rsid w:val="00A15D36"/>
    <w:rsid w:val="00A24B36"/>
    <w:rsid w:val="00A33B8B"/>
    <w:rsid w:val="00A377B0"/>
    <w:rsid w:val="00A44359"/>
    <w:rsid w:val="00A6413D"/>
    <w:rsid w:val="00A670B3"/>
    <w:rsid w:val="00A81F42"/>
    <w:rsid w:val="00A964E7"/>
    <w:rsid w:val="00AB50E7"/>
    <w:rsid w:val="00AC109E"/>
    <w:rsid w:val="00AE5549"/>
    <w:rsid w:val="00B04D64"/>
    <w:rsid w:val="00BA4092"/>
    <w:rsid w:val="00BB73C2"/>
    <w:rsid w:val="00C43B9D"/>
    <w:rsid w:val="00C7427B"/>
    <w:rsid w:val="00C76E9A"/>
    <w:rsid w:val="00C8575D"/>
    <w:rsid w:val="00CD5040"/>
    <w:rsid w:val="00CE1FE4"/>
    <w:rsid w:val="00CE44B2"/>
    <w:rsid w:val="00D06AF7"/>
    <w:rsid w:val="00D11C91"/>
    <w:rsid w:val="00D21FA2"/>
    <w:rsid w:val="00D230E9"/>
    <w:rsid w:val="00D61CED"/>
    <w:rsid w:val="00D6414F"/>
    <w:rsid w:val="00D72A57"/>
    <w:rsid w:val="00DA6E64"/>
    <w:rsid w:val="00DB1431"/>
    <w:rsid w:val="00DB28D1"/>
    <w:rsid w:val="00DD0017"/>
    <w:rsid w:val="00DD2FD3"/>
    <w:rsid w:val="00DD7293"/>
    <w:rsid w:val="00DD793F"/>
    <w:rsid w:val="00E36456"/>
    <w:rsid w:val="00E373A6"/>
    <w:rsid w:val="00E620A6"/>
    <w:rsid w:val="00EA01F9"/>
    <w:rsid w:val="00EA71DD"/>
    <w:rsid w:val="00EB028C"/>
    <w:rsid w:val="00F47500"/>
    <w:rsid w:val="00F60530"/>
    <w:rsid w:val="00F83157"/>
    <w:rsid w:val="00FE048A"/>
    <w:rsid w:val="00FE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5E16792"/>
  <w15:docId w15:val="{D229C6D8-BE2B-4162-8896-B4307822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72A5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semiHidden/>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Tabletext">
    <w:name w:val="Rdg Table text"/>
    <w:basedOn w:val="RdgNormal"/>
    <w:qFormat/>
    <w:rsid w:val="00AE5549"/>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AE5549"/>
    <w:rPr>
      <w:rFonts w:ascii="Rdg Vesta" w:hAnsi="Rdg Vesta"/>
      <w:b/>
      <w:szCs w:val="22"/>
    </w:rPr>
  </w:style>
  <w:style w:type="paragraph" w:customStyle="1" w:styleId="RdgNormal">
    <w:name w:val="Rdg Normal"/>
    <w:rsid w:val="00114714"/>
    <w:pPr>
      <w:spacing w:before="120" w:line="252" w:lineRule="auto"/>
    </w:pPr>
    <w:rPr>
      <w:rFonts w:ascii="Rdg Vesta" w:hAnsi="Rdg Vesta"/>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Bulletlevel1">
    <w:name w:val="Rdg Bullet level 1"/>
    <w:basedOn w:val="RdgNormal"/>
    <w:rsid w:val="00114714"/>
    <w:pPr>
      <w:numPr>
        <w:numId w:val="15"/>
      </w:numPr>
      <w:tabs>
        <w:tab w:val="clear" w:pos="284"/>
      </w:tabs>
      <w:spacing w:before="60"/>
    </w:p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link w:val="RdgSectionheading"/>
    <w:rsid w:val="0051267E"/>
    <w:rPr>
      <w:rFonts w:ascii="Rdg Vesta" w:hAnsi="Rdg Vesta" w:cs="Arial"/>
      <w:bCs/>
      <w:kern w:val="32"/>
      <w:sz w:val="72"/>
      <w:szCs w:val="32"/>
      <w:lang w:val="en-GB" w:eastAsia="en-US" w:bidi="ar-SA"/>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customStyle="1" w:styleId="RdgContentslist">
    <w:name w:val="Rdg Contents list"/>
    <w:rsid w:val="0054645B"/>
    <w:pPr>
      <w:widowControl w:val="0"/>
      <w:tabs>
        <w:tab w:val="right" w:pos="1247"/>
        <w:tab w:val="right" w:pos="1701"/>
      </w:tabs>
      <w:autoSpaceDE w:val="0"/>
      <w:autoSpaceDN w:val="0"/>
      <w:adjustRightInd w:val="0"/>
      <w:spacing w:before="120"/>
      <w:ind w:left="2948" w:right="1701" w:hanging="1247"/>
    </w:pPr>
    <w:rPr>
      <w:rFonts w:ascii="Rdg Vesta" w:hAnsi="Rdg Vesta"/>
      <w:sz w:val="24"/>
      <w:szCs w:val="24"/>
      <w:lang w:val="en-US" w:eastAsia="en-US"/>
    </w:rPr>
  </w:style>
  <w:style w:type="paragraph" w:customStyle="1" w:styleId="RdgContentsheader">
    <w:name w:val="Rdg Contents header"/>
    <w:basedOn w:val="RdgContentslist"/>
    <w:rsid w:val="0054645B"/>
    <w:pPr>
      <w:spacing w:before="720" w:after="180" w:line="360" w:lineRule="exact"/>
    </w:pPr>
    <w:rPr>
      <w:b/>
      <w:sz w:val="32"/>
    </w:rPr>
  </w:style>
  <w:style w:type="character" w:customStyle="1" w:styleId="RdgContentspagenumber">
    <w:name w:val="Rdg Contents page number"/>
    <w:rsid w:val="0054645B"/>
    <w:rPr>
      <w:rFonts w:ascii="Rdg Vesta" w:hAnsi="Rdg Vesta"/>
      <w:b/>
      <w:color w:val="000000"/>
      <w:sz w:val="18"/>
    </w:rPr>
  </w:style>
  <w:style w:type="paragraph" w:customStyle="1" w:styleId="RdgContentsheader2">
    <w:name w:val="Rdg Contents header 2"/>
    <w:basedOn w:val="RdgContentslist"/>
    <w:rsid w:val="00A377B0"/>
    <w:pPr>
      <w:spacing w:before="320"/>
    </w:pPr>
    <w:rPr>
      <w:b/>
    </w:rPr>
  </w:style>
  <w:style w:type="character" w:customStyle="1" w:styleId="RdgContentspagenumberforsections">
    <w:name w:val="Rdg Contents page number (for sections)"/>
    <w:basedOn w:val="RdgContentspagenumber"/>
    <w:qFormat/>
    <w:rsid w:val="0054645B"/>
    <w:rPr>
      <w:rFonts w:ascii="Rdg Vesta" w:hAnsi="Rdg Vesta"/>
      <w:b/>
      <w:color w:val="1F497D" w:themeColor="text2"/>
      <w:sz w:val="18"/>
    </w:rPr>
  </w:style>
  <w:style w:type="character" w:styleId="Hyperlink">
    <w:name w:val="Hyperlink"/>
    <w:rsid w:val="00B04D64"/>
    <w:rPr>
      <w:color w:val="0000FF"/>
      <w:u w:val="single"/>
    </w:rPr>
  </w:style>
  <w:style w:type="character" w:styleId="FollowedHyperlink">
    <w:name w:val="FollowedHyperlink"/>
    <w:basedOn w:val="DefaultParagraphFont"/>
    <w:semiHidden/>
    <w:rsid w:val="00B04D64"/>
    <w:rPr>
      <w:color w:val="800080" w:themeColor="followedHyperlink"/>
      <w:u w:val="single"/>
    </w:rPr>
  </w:style>
  <w:style w:type="character" w:styleId="Emphasis">
    <w:name w:val="Emphasis"/>
    <w:uiPriority w:val="20"/>
    <w:qFormat/>
    <w:rsid w:val="00B04D64"/>
    <w:rPr>
      <w:i/>
      <w:iCs/>
    </w:rPr>
  </w:style>
  <w:style w:type="paragraph" w:styleId="ListParagraph">
    <w:name w:val="List Paragraph"/>
    <w:basedOn w:val="Normal"/>
    <w:uiPriority w:val="34"/>
    <w:qFormat/>
    <w:rsid w:val="00CD5040"/>
    <w:pPr>
      <w:ind w:left="720"/>
      <w:contextualSpacing/>
    </w:pPr>
  </w:style>
  <w:style w:type="character" w:customStyle="1" w:styleId="apple-converted-space">
    <w:name w:val="apple-converted-space"/>
    <w:basedOn w:val="DefaultParagraphFont"/>
    <w:rsid w:val="00517365"/>
  </w:style>
  <w:style w:type="paragraph" w:styleId="NormalWeb">
    <w:name w:val="Normal (Web)"/>
    <w:basedOn w:val="Normal"/>
    <w:uiPriority w:val="99"/>
    <w:unhideWhenUsed/>
    <w:rsid w:val="000A2AEC"/>
    <w:pPr>
      <w:spacing w:before="100" w:beforeAutospacing="1" w:after="100" w:afterAutospacing="1" w:line="240" w:lineRule="auto"/>
    </w:pPr>
    <w:rPr>
      <w:color w:val="333333"/>
      <w:sz w:val="24"/>
      <w:lang w:eastAsia="en-GB"/>
    </w:rPr>
  </w:style>
  <w:style w:type="character" w:customStyle="1" w:styleId="personname">
    <w:name w:val="person_name"/>
    <w:rsid w:val="000A2AEC"/>
  </w:style>
  <w:style w:type="character" w:customStyle="1" w:styleId="readingnamee8c266284137e22240ba0ed70d6ddcce">
    <w:name w:val="reading_name_e8c266284137e22240ba0ed70d6ddcce"/>
    <w:rsid w:val="000A2AEC"/>
  </w:style>
  <w:style w:type="character" w:customStyle="1" w:styleId="readingname72d35f8039440eeca7a7d985d31279b1">
    <w:name w:val="reading_name_72d35f8039440eeca7a7d985d31279b1"/>
    <w:rsid w:val="000A2AEC"/>
  </w:style>
  <w:style w:type="paragraph" w:styleId="BodyText2">
    <w:name w:val="Body Text 2"/>
    <w:basedOn w:val="Normal"/>
    <w:link w:val="BodyText2Char"/>
    <w:rsid w:val="00DD0017"/>
    <w:pPr>
      <w:spacing w:before="120" w:after="120" w:line="240" w:lineRule="auto"/>
      <w:jc w:val="both"/>
    </w:pPr>
    <w:rPr>
      <w:color w:val="FF0000"/>
      <w:sz w:val="24"/>
      <w:szCs w:val="20"/>
    </w:rPr>
  </w:style>
  <w:style w:type="character" w:customStyle="1" w:styleId="BodyText2Char">
    <w:name w:val="Body Text 2 Char"/>
    <w:basedOn w:val="DefaultParagraphFont"/>
    <w:link w:val="BodyText2"/>
    <w:rsid w:val="00DD0017"/>
    <w:rPr>
      <w:color w:val="FF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2906">
      <w:bodyDiv w:val="1"/>
      <w:marLeft w:val="0"/>
      <w:marRight w:val="0"/>
      <w:marTop w:val="0"/>
      <w:marBottom w:val="0"/>
      <w:divBdr>
        <w:top w:val="none" w:sz="0" w:space="0" w:color="auto"/>
        <w:left w:val="none" w:sz="0" w:space="0" w:color="auto"/>
        <w:bottom w:val="none" w:sz="0" w:space="0" w:color="auto"/>
        <w:right w:val="none" w:sz="0" w:space="0" w:color="auto"/>
      </w:divBdr>
    </w:div>
    <w:div w:id="1164198440">
      <w:bodyDiv w:val="1"/>
      <w:marLeft w:val="0"/>
      <w:marRight w:val="0"/>
      <w:marTop w:val="0"/>
      <w:marBottom w:val="0"/>
      <w:divBdr>
        <w:top w:val="none" w:sz="0" w:space="0" w:color="auto"/>
        <w:left w:val="none" w:sz="0" w:space="0" w:color="auto"/>
        <w:bottom w:val="none" w:sz="0" w:space="0" w:color="auto"/>
        <w:right w:val="none" w:sz="0" w:space="0" w:color="auto"/>
      </w:divBdr>
    </w:div>
    <w:div w:id="15678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nley.ac.uk/people/person/mark-casson/" TargetMode="External"/><Relationship Id="rId13" Type="http://schemas.openxmlformats.org/officeDocument/2006/relationships/hyperlink" Target="http://centaur.reading.ac.uk/view/creators/90001345.html" TargetMode="External"/><Relationship Id="rId18" Type="http://schemas.openxmlformats.org/officeDocument/2006/relationships/hyperlink" Target="http://centaur.reading.ac.uk/view/creators/90001345.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centaur.reading.ac.uk/view/creators/90001345.html" TargetMode="External"/><Relationship Id="rId7" Type="http://schemas.openxmlformats.org/officeDocument/2006/relationships/image" Target="media/image1.png"/><Relationship Id="rId12" Type="http://schemas.openxmlformats.org/officeDocument/2006/relationships/hyperlink" Target="http://dx.doi.org/10.1111/jscm.12009" TargetMode="External"/><Relationship Id="rId17" Type="http://schemas.openxmlformats.org/officeDocument/2006/relationships/hyperlink" Target="http://dx.doi.org/10.1108/MBR-06-2014-0024"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entaur.reading.ac.uk/38249/" TargetMode="External"/><Relationship Id="rId20" Type="http://schemas.openxmlformats.org/officeDocument/2006/relationships/hyperlink" Target="http://dx.doi.org/10.1002/mde.27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ntaur.reading.ac.uk/3239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entaur.reading.ac.uk/view/creators/90001345.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m.c.casson@reading.ac.uk" TargetMode="External"/><Relationship Id="rId19" Type="http://schemas.openxmlformats.org/officeDocument/2006/relationships/hyperlink" Target="http://centaur.reading.ac.uk/38244/" TargetMode="External"/><Relationship Id="rId4" Type="http://schemas.openxmlformats.org/officeDocument/2006/relationships/webSettings" Target="webSettings.xml"/><Relationship Id="rId9" Type="http://schemas.openxmlformats.org/officeDocument/2006/relationships/hyperlink" Target="https://www.wbs.ac.uk/about/person/nigel-driffield" TargetMode="External"/><Relationship Id="rId14" Type="http://schemas.openxmlformats.org/officeDocument/2006/relationships/hyperlink" Target="http://centaur.reading.ac.uk/26628/" TargetMode="External"/><Relationship Id="rId22" Type="http://schemas.openxmlformats.org/officeDocument/2006/relationships/hyperlink" Target="http://centaur.reading.ac.uk/17978/"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07dmr\Downloads\HLY_Generic_A4_document_Template_COLOUR_2014%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HLY_Generic_A4_document_Template_COLOUR_2014 (2)</Template>
  <TotalTime>14</TotalTime>
  <Pages>13</Pages>
  <Words>3017</Words>
  <Characters>19976</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HBS Document Template</vt:lpstr>
    </vt:vector>
  </TitlesOfParts>
  <Company>University of Reading</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HBS Document Template</dc:title>
  <dc:creator>Daria Mirela Radwan</dc:creator>
  <cp:lastModifiedBy>Daria Radwan</cp:lastModifiedBy>
  <cp:revision>7</cp:revision>
  <cp:lastPrinted>2016-10-18T13:03:00Z</cp:lastPrinted>
  <dcterms:created xsi:type="dcterms:W3CDTF">2017-10-09T20:06:00Z</dcterms:created>
  <dcterms:modified xsi:type="dcterms:W3CDTF">2017-10-10T14:22:00Z</dcterms:modified>
</cp:coreProperties>
</file>