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E857B" w14:textId="40C0B3B4" w:rsidR="00F44B5A" w:rsidRDefault="00C76B21" w:rsidP="00C76B21">
      <w:pPr>
        <w:spacing w:line="600" w:lineRule="auto"/>
        <w:jc w:val="left"/>
      </w:pPr>
      <w:r>
        <w:rPr>
          <w:noProof/>
        </w:rPr>
        <w:drawing>
          <wp:inline distT="0" distB="0" distL="0" distR="0" wp14:anchorId="6D0D245F" wp14:editId="7CF55723">
            <wp:extent cx="6234542" cy="2052320"/>
            <wp:effectExtent l="0" t="0" r="0" b="5080"/>
            <wp:docPr id="4" name="Picture 4" descr="5974324467_f2836d45e2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974324467_f2836d45e2_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278" cy="205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2C87A" w14:textId="7495B9C1" w:rsidR="00F44B5A" w:rsidRPr="00F44B5A" w:rsidRDefault="00F44B5A" w:rsidP="003F7372">
      <w:pPr>
        <w:spacing w:line="240" w:lineRule="auto"/>
        <w:jc w:val="center"/>
        <w:outlineLvl w:val="0"/>
        <w:rPr>
          <w:b/>
          <w:sz w:val="32"/>
        </w:rPr>
      </w:pPr>
      <w:r w:rsidRPr="00F44B5A">
        <w:rPr>
          <w:b/>
          <w:sz w:val="32"/>
        </w:rPr>
        <w:t>Call for Participation</w:t>
      </w:r>
    </w:p>
    <w:p w14:paraId="2CF08E30" w14:textId="10764AC6" w:rsidR="00F44B5A" w:rsidRPr="00BD6ED5" w:rsidRDefault="003B7C94" w:rsidP="003F7372">
      <w:pPr>
        <w:spacing w:after="0" w:afterAutospacing="0"/>
        <w:jc w:val="center"/>
        <w:outlineLvl w:val="0"/>
        <w:rPr>
          <w:b/>
        </w:rPr>
      </w:pPr>
      <w:r>
        <w:rPr>
          <w:b/>
        </w:rPr>
        <w:t>Henley Symposium</w:t>
      </w:r>
      <w:r w:rsidR="001D3B61">
        <w:rPr>
          <w:b/>
        </w:rPr>
        <w:t xml:space="preserve"> and</w:t>
      </w:r>
      <w:r>
        <w:rPr>
          <w:b/>
        </w:rPr>
        <w:t xml:space="preserve"> </w:t>
      </w:r>
      <w:r w:rsidR="00F44B5A" w:rsidRPr="00166951">
        <w:rPr>
          <w:b/>
        </w:rPr>
        <w:t>Summer School</w:t>
      </w:r>
      <w:r>
        <w:rPr>
          <w:b/>
        </w:rPr>
        <w:t xml:space="preserve"> on O</w:t>
      </w:r>
      <w:r w:rsidR="00526801">
        <w:rPr>
          <w:b/>
        </w:rPr>
        <w:t xml:space="preserve">rganisational Semiotics </w:t>
      </w:r>
      <w:r>
        <w:rPr>
          <w:b/>
        </w:rPr>
        <w:t>2019</w:t>
      </w:r>
      <w:r w:rsidR="00C31C13" w:rsidRPr="00166951">
        <w:rPr>
          <w:b/>
        </w:rPr>
        <w:t xml:space="preserve"> </w:t>
      </w:r>
    </w:p>
    <w:p w14:paraId="27B67F75" w14:textId="77777777" w:rsidR="00C31C13" w:rsidRPr="00BD6ED5" w:rsidRDefault="00C31C13" w:rsidP="00C31C13">
      <w:pPr>
        <w:spacing w:after="0" w:afterAutospacing="0"/>
        <w:jc w:val="center"/>
        <w:rPr>
          <w:b/>
        </w:rPr>
      </w:pPr>
    </w:p>
    <w:p w14:paraId="21ED5BF4" w14:textId="77777777" w:rsidR="00C31C13" w:rsidRPr="00BD6ED5" w:rsidRDefault="00C31C13" w:rsidP="003F7372">
      <w:pPr>
        <w:spacing w:after="0" w:afterAutospacing="0"/>
        <w:jc w:val="center"/>
        <w:outlineLvl w:val="0"/>
      </w:pPr>
      <w:r w:rsidRPr="00BD6ED5">
        <w:t>10-12 July 2019</w:t>
      </w:r>
    </w:p>
    <w:p w14:paraId="4D56888C" w14:textId="0DF05FD0" w:rsidR="00F44B5A" w:rsidRPr="00BD6ED5" w:rsidRDefault="00F44B5A" w:rsidP="003F7372">
      <w:pPr>
        <w:spacing w:after="0" w:afterAutospacing="0"/>
        <w:jc w:val="center"/>
        <w:outlineLvl w:val="0"/>
      </w:pPr>
      <w:r w:rsidRPr="00BD6ED5">
        <w:t>Henley Business School, University of R</w:t>
      </w:r>
      <w:r w:rsidR="00C31C13" w:rsidRPr="00BD6ED5">
        <w:t>eading, United Kingdom</w:t>
      </w:r>
    </w:p>
    <w:p w14:paraId="45F71E14" w14:textId="77777777" w:rsidR="00F44B5A" w:rsidRDefault="00F44B5A" w:rsidP="00F44B5A"/>
    <w:p w14:paraId="3DF7FC74" w14:textId="65A51CF0" w:rsidR="00C67BEF" w:rsidRDefault="00C67BEF" w:rsidP="00BC0A5A">
      <w:r>
        <w:t>The Informatics Research Ce</w:t>
      </w:r>
      <w:r w:rsidR="00B24C68">
        <w:t xml:space="preserve">ntre at </w:t>
      </w:r>
      <w:r w:rsidR="009578C7">
        <w:t xml:space="preserve">Henley Business School, </w:t>
      </w:r>
      <w:r w:rsidR="00B24C68">
        <w:t>University of Reading is</w:t>
      </w:r>
      <w:r>
        <w:t xml:space="preserve"> organising </w:t>
      </w:r>
      <w:r w:rsidR="00B24C68">
        <w:t xml:space="preserve">a </w:t>
      </w:r>
      <w:r>
        <w:t>symposium and a summer school</w:t>
      </w:r>
      <w:r w:rsidR="00B24C68">
        <w:t xml:space="preserve"> on organisational semiotics this summer</w:t>
      </w:r>
      <w:r w:rsidR="00932824">
        <w:t xml:space="preserve"> on the Whiteknights campus in Reading</w:t>
      </w:r>
      <w:r w:rsidR="00B24C68">
        <w:t xml:space="preserve">. </w:t>
      </w:r>
      <w:r>
        <w:t xml:space="preserve"> </w:t>
      </w:r>
    </w:p>
    <w:p w14:paraId="5C182666" w14:textId="7F6E4135" w:rsidR="003B7C94" w:rsidRDefault="00DC67EE" w:rsidP="00BC0A5A">
      <w:r>
        <w:t>O</w:t>
      </w:r>
      <w:r w:rsidR="00DF4B37">
        <w:t xml:space="preserve">rganisational </w:t>
      </w:r>
      <w:r w:rsidR="009578C7">
        <w:t>s</w:t>
      </w:r>
      <w:r w:rsidR="00DF4B37">
        <w:t>emiotics (OS)</w:t>
      </w:r>
      <w:r w:rsidR="00B24C68">
        <w:t xml:space="preserve">, </w:t>
      </w:r>
      <w:r w:rsidR="005371DF">
        <w:t xml:space="preserve">the discipline of signs, serves </w:t>
      </w:r>
      <w:r w:rsidR="00B24C68">
        <w:t xml:space="preserve">as </w:t>
      </w:r>
      <w:r w:rsidR="00DF4B37">
        <w:t xml:space="preserve">an effective approach to </w:t>
      </w:r>
      <w:r w:rsidR="00F42AA9">
        <w:t xml:space="preserve">study </w:t>
      </w:r>
      <w:r>
        <w:t>info</w:t>
      </w:r>
      <w:r w:rsidR="00F42AA9">
        <w:t>rmation and human communication in an organisational context</w:t>
      </w:r>
      <w:r w:rsidR="009578C7">
        <w:t xml:space="preserve"> through the application of semiotics.</w:t>
      </w:r>
      <w:r w:rsidR="00932824">
        <w:t xml:space="preserve"> </w:t>
      </w:r>
      <w:r w:rsidR="005371DF">
        <w:t>I</w:t>
      </w:r>
      <w:r w:rsidR="00932824">
        <w:t xml:space="preserve">ts </w:t>
      </w:r>
      <w:r w:rsidR="00025EAE">
        <w:t xml:space="preserve">high relevance and </w:t>
      </w:r>
      <w:r w:rsidR="00932824">
        <w:t xml:space="preserve">growing value in </w:t>
      </w:r>
      <w:r w:rsidR="00025EAE">
        <w:t>the present digital economy</w:t>
      </w:r>
      <w:r w:rsidR="00B02248">
        <w:t xml:space="preserve"> has been fully observed</w:t>
      </w:r>
      <w:r w:rsidR="00025EAE">
        <w:t>. OS focuses especially on</w:t>
      </w:r>
      <w:r w:rsidR="00B02248">
        <w:t xml:space="preserve"> the</w:t>
      </w:r>
      <w:r w:rsidR="00025EAE">
        <w:t xml:space="preserve"> effective use of information as resources in organisation, and addresses issues such as</w:t>
      </w:r>
      <w:r>
        <w:t xml:space="preserve"> d</w:t>
      </w:r>
      <w:r w:rsidR="00025EAE">
        <w:t>igital transformation and utilis</w:t>
      </w:r>
      <w:r>
        <w:t>ation</w:t>
      </w:r>
      <w:r w:rsidR="003F7372">
        <w:t xml:space="preserve"> </w:t>
      </w:r>
      <w:r w:rsidR="00025EAE">
        <w:t xml:space="preserve">of information in </w:t>
      </w:r>
      <w:r w:rsidR="009578C7">
        <w:t>organisations</w:t>
      </w:r>
      <w:r>
        <w:t xml:space="preserve">. OS </w:t>
      </w:r>
      <w:r w:rsidR="00EB4E90">
        <w:t xml:space="preserve">guides academics and practitioners to explore the complex nature and characteristics of </w:t>
      </w:r>
      <w:r w:rsidR="00025EAE">
        <w:t>information to empower the organisations to embrace the digitalisation, innovation</w:t>
      </w:r>
      <w:r w:rsidR="00EB4E90">
        <w:t xml:space="preserve"> and transformati</w:t>
      </w:r>
      <w:r w:rsidR="00025EAE">
        <w:t xml:space="preserve">on </w:t>
      </w:r>
      <w:r w:rsidR="00B02248">
        <w:t xml:space="preserve">which are </w:t>
      </w:r>
      <w:r w:rsidR="009578C7">
        <w:t xml:space="preserve">often </w:t>
      </w:r>
      <w:r w:rsidR="00025EAE">
        <w:t>driven by the emergent technologies</w:t>
      </w:r>
      <w:r w:rsidR="00EB4E90">
        <w:t xml:space="preserve">. </w:t>
      </w:r>
    </w:p>
    <w:p w14:paraId="6F20A7C7" w14:textId="1EAAB9E2" w:rsidR="003F7372" w:rsidRDefault="00526801" w:rsidP="00F44B5A">
      <w:r>
        <w:t>Henley</w:t>
      </w:r>
      <w:r w:rsidR="00BD6ED5">
        <w:t xml:space="preserve"> </w:t>
      </w:r>
      <w:r>
        <w:t>S</w:t>
      </w:r>
      <w:r w:rsidR="003B7C94">
        <w:t xml:space="preserve">ymposium and </w:t>
      </w:r>
      <w:r>
        <w:t>Summer S</w:t>
      </w:r>
      <w:r w:rsidR="00BD6ED5">
        <w:t xml:space="preserve">chool </w:t>
      </w:r>
      <w:r>
        <w:t>on Organisational Semiotics</w:t>
      </w:r>
      <w:r w:rsidR="00B02248">
        <w:t xml:space="preserve"> will</w:t>
      </w:r>
      <w:r>
        <w:t xml:space="preserve"> </w:t>
      </w:r>
      <w:r w:rsidR="001352F7">
        <w:t>bring</w:t>
      </w:r>
      <w:r w:rsidR="00C92B72">
        <w:t xml:space="preserve"> scholars</w:t>
      </w:r>
      <w:r w:rsidR="0031507E">
        <w:t xml:space="preserve"> </w:t>
      </w:r>
      <w:proofErr w:type="gramStart"/>
      <w:r w:rsidR="0031507E">
        <w:t>together</w:t>
      </w:r>
      <w:r w:rsidR="00025EAE">
        <w:t>,</w:t>
      </w:r>
      <w:r w:rsidR="0031507E">
        <w:t xml:space="preserve"> </w:t>
      </w:r>
      <w:r w:rsidR="00025EAE">
        <w:t>and</w:t>
      </w:r>
      <w:proofErr w:type="gramEnd"/>
      <w:r w:rsidR="00025EAE">
        <w:t xml:space="preserve"> facilitate</w:t>
      </w:r>
      <w:r w:rsidR="00C92B72">
        <w:t xml:space="preserve"> research exchange</w:t>
      </w:r>
      <w:r w:rsidR="00025EAE">
        <w:t>s</w:t>
      </w:r>
      <w:r w:rsidR="00C92B72">
        <w:t xml:space="preserve"> through plenary </w:t>
      </w:r>
      <w:r w:rsidR="009578C7">
        <w:t xml:space="preserve">talks </w:t>
      </w:r>
      <w:r w:rsidR="00025EAE">
        <w:t>and</w:t>
      </w:r>
      <w:r w:rsidR="00EB4E90">
        <w:t xml:space="preserve"> </w:t>
      </w:r>
      <w:r w:rsidR="009578C7">
        <w:t>a number of</w:t>
      </w:r>
      <w:r>
        <w:t xml:space="preserve"> </w:t>
      </w:r>
      <w:r w:rsidR="00EB4E90">
        <w:t>workshops. It is an</w:t>
      </w:r>
      <w:r w:rsidR="008A3C06">
        <w:t xml:space="preserve"> international forum for </w:t>
      </w:r>
      <w:r w:rsidR="003F7372">
        <w:t>both ear</w:t>
      </w:r>
      <w:r w:rsidR="00025EAE">
        <w:t>ly career and established</w:t>
      </w:r>
      <w:r w:rsidR="003F7372">
        <w:t xml:space="preserve"> researchers</w:t>
      </w:r>
      <w:r w:rsidR="00BC0A5A">
        <w:t xml:space="preserve"> </w:t>
      </w:r>
      <w:r w:rsidR="00025EAE">
        <w:t>to learn, discuss and exchange</w:t>
      </w:r>
      <w:r w:rsidR="008A3C06">
        <w:t xml:space="preserve"> </w:t>
      </w:r>
      <w:r w:rsidR="00025EAE">
        <w:t xml:space="preserve">the latest advances, findings and experience in research, teaching and application of organisational </w:t>
      </w:r>
      <w:r w:rsidR="00BC0A5A">
        <w:t>semiotics.</w:t>
      </w:r>
      <w:r w:rsidR="008A3C06">
        <w:t xml:space="preserve"> </w:t>
      </w:r>
      <w:r w:rsidR="003F7372">
        <w:t xml:space="preserve">Postgraduate students, early career </w:t>
      </w:r>
      <w:r w:rsidR="005A49B1">
        <w:t>and established academics as well as</w:t>
      </w:r>
      <w:r w:rsidR="003F7372">
        <w:t xml:space="preserve"> </w:t>
      </w:r>
      <w:r w:rsidR="003F7372" w:rsidRPr="0095226B">
        <w:t>practitioner</w:t>
      </w:r>
      <w:r w:rsidR="003F7372">
        <w:t>s from across the world are welcome to participate</w:t>
      </w:r>
      <w:r w:rsidR="009578C7">
        <w:t>, including those who are not familiar with organisational semiotics.</w:t>
      </w:r>
    </w:p>
    <w:p w14:paraId="17C71FAC" w14:textId="452362E5" w:rsidR="00F44B5A" w:rsidRPr="00BD6ED5" w:rsidRDefault="00F44B5A" w:rsidP="003F7372">
      <w:pPr>
        <w:outlineLvl w:val="0"/>
        <w:rPr>
          <w:b/>
          <w:sz w:val="28"/>
        </w:rPr>
      </w:pPr>
      <w:r w:rsidRPr="00BD6ED5">
        <w:rPr>
          <w:b/>
          <w:sz w:val="28"/>
        </w:rPr>
        <w:t xml:space="preserve">Focus of the </w:t>
      </w:r>
      <w:r w:rsidR="003B7C94" w:rsidRPr="003B7C94">
        <w:rPr>
          <w:b/>
          <w:sz w:val="28"/>
        </w:rPr>
        <w:t>symposium and summer school</w:t>
      </w:r>
    </w:p>
    <w:p w14:paraId="2E3748F8" w14:textId="3E0646F4" w:rsidR="0031507E" w:rsidRPr="00334CEE" w:rsidRDefault="00BD6ED5" w:rsidP="00F44B5A">
      <w:r>
        <w:t xml:space="preserve">The </w:t>
      </w:r>
      <w:r w:rsidR="00334CEE" w:rsidRPr="00334CEE">
        <w:t xml:space="preserve">symposium and summer school </w:t>
      </w:r>
      <w:r w:rsidR="005A49B1">
        <w:t>will</w:t>
      </w:r>
      <w:r w:rsidR="00C92B72">
        <w:t xml:space="preserve"> </w:t>
      </w:r>
      <w:r w:rsidR="005A49B1">
        <w:t>focus</w:t>
      </w:r>
      <w:r w:rsidR="00C92B72" w:rsidRPr="00C92B72">
        <w:t xml:space="preserve"> not only on theory building, but also on practical benefits gained through </w:t>
      </w:r>
      <w:r w:rsidR="005A49B1">
        <w:t>the application</w:t>
      </w:r>
      <w:r w:rsidR="00C92B72" w:rsidRPr="00C92B72">
        <w:t xml:space="preserve"> of methods and techniques derived from various OS approaches. </w:t>
      </w:r>
      <w:r w:rsidR="00C92B72">
        <w:t>The purpose</w:t>
      </w:r>
      <w:r w:rsidR="005A49B1">
        <w:t xml:space="preserve"> of the event</w:t>
      </w:r>
      <w:r w:rsidR="00C92B72">
        <w:t xml:space="preserve"> will be </w:t>
      </w:r>
      <w:r w:rsidR="005A49B1">
        <w:t xml:space="preserve">for </w:t>
      </w:r>
      <w:r w:rsidR="00C92B72">
        <w:t>excha</w:t>
      </w:r>
      <w:r w:rsidR="005A49B1">
        <w:t>nging</w:t>
      </w:r>
      <w:r w:rsidR="00334CEE">
        <w:t xml:space="preserve"> and </w:t>
      </w:r>
      <w:r w:rsidR="005A49B1">
        <w:t xml:space="preserve">sharing ideas and experience in research, teaching and application, which allows </w:t>
      </w:r>
      <w:r w:rsidR="005A49B1">
        <w:lastRenderedPageBreak/>
        <w:t>participants</w:t>
      </w:r>
      <w:r w:rsidR="00334CEE">
        <w:t xml:space="preserve"> </w:t>
      </w:r>
      <w:r w:rsidR="00C92B72">
        <w:t>to</w:t>
      </w:r>
      <w:r w:rsidR="00334CEE">
        <w:t xml:space="preserve"> develop </w:t>
      </w:r>
      <w:r w:rsidR="003F7372">
        <w:t xml:space="preserve">high quality </w:t>
      </w:r>
      <w:r w:rsidR="0032132B">
        <w:t xml:space="preserve">research </w:t>
      </w:r>
      <w:r w:rsidR="00334CEE">
        <w:t>papers, pr</w:t>
      </w:r>
      <w:r w:rsidR="005A49B1">
        <w:t>omote cooperation on projects and</w:t>
      </w:r>
      <w:r w:rsidR="00334CEE">
        <w:t xml:space="preserve"> </w:t>
      </w:r>
      <w:r w:rsidR="005A49B1">
        <w:t xml:space="preserve">develop research proposal as well as </w:t>
      </w:r>
      <w:r w:rsidR="00AD20F6">
        <w:t xml:space="preserve">build </w:t>
      </w:r>
      <w:r w:rsidR="005A49B1">
        <w:t>network</w:t>
      </w:r>
      <w:r w:rsidR="00AD20F6">
        <w:t>s</w:t>
      </w:r>
      <w:r w:rsidR="005A49B1">
        <w:t xml:space="preserve"> </w:t>
      </w:r>
      <w:r w:rsidR="00AD20F6">
        <w:t>among</w:t>
      </w:r>
      <w:r w:rsidR="005A49B1">
        <w:t xml:space="preserve"> </w:t>
      </w:r>
      <w:r w:rsidR="00AD20F6">
        <w:t>researchers and practitioners</w:t>
      </w:r>
      <w:r w:rsidR="00BC0A5A">
        <w:t xml:space="preserve">. </w:t>
      </w:r>
    </w:p>
    <w:p w14:paraId="20EF619A" w14:textId="11DCCEF8" w:rsidR="00AF58F3" w:rsidRDefault="00AD20F6" w:rsidP="003F7372">
      <w:pPr>
        <w:outlineLvl w:val="0"/>
        <w:rPr>
          <w:b/>
          <w:sz w:val="28"/>
        </w:rPr>
      </w:pPr>
      <w:r>
        <w:rPr>
          <w:b/>
          <w:sz w:val="28"/>
        </w:rPr>
        <w:t>How to participate</w:t>
      </w:r>
    </w:p>
    <w:p w14:paraId="07B904B5" w14:textId="746368E4" w:rsidR="0026292B" w:rsidRPr="00297506" w:rsidRDefault="005A49B1" w:rsidP="00297506">
      <w:r>
        <w:t xml:space="preserve">The symposium offers opportunities </w:t>
      </w:r>
      <w:r w:rsidR="00AD20F6">
        <w:t xml:space="preserve">for </w:t>
      </w:r>
      <w:r w:rsidR="00297506">
        <w:t>presentations</w:t>
      </w:r>
      <w:r w:rsidR="00AD20F6">
        <w:t xml:space="preserve"> at plenary sessions,</w:t>
      </w:r>
      <w:r>
        <w:t xml:space="preserve"> while the summer </w:t>
      </w:r>
      <w:r w:rsidR="00E20CA4">
        <w:t xml:space="preserve">school </w:t>
      </w:r>
      <w:r>
        <w:t xml:space="preserve">provides </w:t>
      </w:r>
      <w:r w:rsidR="00E20CA4">
        <w:t xml:space="preserve">lectures </w:t>
      </w:r>
      <w:r w:rsidR="00AD20F6">
        <w:t xml:space="preserve">and tutorials </w:t>
      </w:r>
      <w:r w:rsidR="00E20CA4">
        <w:t xml:space="preserve">from the experts and </w:t>
      </w:r>
      <w:r>
        <w:t xml:space="preserve">parallel </w:t>
      </w:r>
      <w:r w:rsidR="00297506">
        <w:t xml:space="preserve">breakout sessions </w:t>
      </w:r>
      <w:r w:rsidR="00AD20F6">
        <w:t>and</w:t>
      </w:r>
      <w:r w:rsidR="00E20CA4">
        <w:t xml:space="preserve"> workshops</w:t>
      </w:r>
      <w:r w:rsidR="00AD20F6">
        <w:t xml:space="preserve"> on specific themes</w:t>
      </w:r>
      <w:r w:rsidR="00E20CA4">
        <w:t xml:space="preserve">. </w:t>
      </w:r>
    </w:p>
    <w:p w14:paraId="16230334" w14:textId="10B9D7C0" w:rsidR="00297506" w:rsidRDefault="00343C6B" w:rsidP="00C16DD3">
      <w:pPr>
        <w:outlineLvl w:val="0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P</w:t>
      </w:r>
      <w:r>
        <w:rPr>
          <w:b/>
          <w:color w:val="000000" w:themeColor="text1"/>
        </w:rPr>
        <w:t>resentation</w:t>
      </w:r>
      <w:r w:rsidR="008672D1">
        <w:rPr>
          <w:b/>
          <w:color w:val="000000" w:themeColor="text1"/>
        </w:rPr>
        <w:t xml:space="preserve"> at the </w:t>
      </w:r>
      <w:r w:rsidR="003B7C94" w:rsidRPr="00297506">
        <w:rPr>
          <w:b/>
          <w:color w:val="000000" w:themeColor="text1"/>
        </w:rPr>
        <w:t>symposium</w:t>
      </w:r>
      <w:bookmarkStart w:id="0" w:name="_GoBack"/>
      <w:bookmarkEnd w:id="0"/>
    </w:p>
    <w:p w14:paraId="31B4CBCA" w14:textId="7BC9A0F1" w:rsidR="006B099B" w:rsidRPr="003A7337" w:rsidRDefault="008672D1" w:rsidP="00E243E0">
      <w:r>
        <w:t>The symposium will comprise</w:t>
      </w:r>
      <w:r w:rsidR="009D033E">
        <w:t xml:space="preserve"> </w:t>
      </w:r>
      <w:r>
        <w:t xml:space="preserve">plenary </w:t>
      </w:r>
      <w:r w:rsidR="006B099B" w:rsidRPr="000954C0">
        <w:rPr>
          <w:color w:val="000000" w:themeColor="text1"/>
        </w:rPr>
        <w:t>sessions of 20-minute presentations</w:t>
      </w:r>
      <w:r w:rsidRPr="000954C0">
        <w:rPr>
          <w:color w:val="000000" w:themeColor="text1"/>
        </w:rPr>
        <w:t xml:space="preserve">. </w:t>
      </w:r>
      <w:r>
        <w:t xml:space="preserve">If you are interested in presenting at the symposium, please submit </w:t>
      </w:r>
      <w:r w:rsidR="006B099B">
        <w:t xml:space="preserve">an </w:t>
      </w:r>
      <w:r>
        <w:t>abstract</w:t>
      </w:r>
      <w:r w:rsidR="006B099B">
        <w:t xml:space="preserve"> up to 500 words</w:t>
      </w:r>
      <w:r w:rsidR="00E243E0">
        <w:t xml:space="preserve">, together with your name, affiliation and contact details </w:t>
      </w:r>
      <w:r w:rsidR="00AD20F6">
        <w:t>to os-summerschool@</w:t>
      </w:r>
      <w:r w:rsidR="00E243E0">
        <w:t>reading</w:t>
      </w:r>
      <w:r w:rsidR="00AD20F6">
        <w:t>.ac.uk</w:t>
      </w:r>
      <w:r w:rsidR="006B099B">
        <w:t xml:space="preserve">. </w:t>
      </w:r>
    </w:p>
    <w:p w14:paraId="79B09A9B" w14:textId="024F0A73" w:rsidR="003B7C94" w:rsidRDefault="008672D1" w:rsidP="00C16DD3">
      <w:pPr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Participation in</w:t>
      </w:r>
      <w:r w:rsidR="003B7C94" w:rsidRPr="00297506">
        <w:rPr>
          <w:b/>
          <w:color w:val="000000" w:themeColor="text1"/>
        </w:rPr>
        <w:t xml:space="preserve"> </w:t>
      </w:r>
      <w:r w:rsidR="006B099B">
        <w:rPr>
          <w:b/>
          <w:color w:val="000000" w:themeColor="text1"/>
        </w:rPr>
        <w:t xml:space="preserve">the </w:t>
      </w:r>
      <w:r w:rsidR="003B7C94" w:rsidRPr="00297506">
        <w:rPr>
          <w:b/>
          <w:color w:val="000000" w:themeColor="text1"/>
        </w:rPr>
        <w:t>summer school</w:t>
      </w:r>
    </w:p>
    <w:p w14:paraId="087556A2" w14:textId="4D7DF4AE" w:rsidR="006B099B" w:rsidRDefault="00F1674C" w:rsidP="00C16DD3">
      <w:r>
        <w:t xml:space="preserve">The </w:t>
      </w:r>
      <w:r w:rsidR="008672D1">
        <w:t>summer school will comprise</w:t>
      </w:r>
      <w:r w:rsidR="006B099B">
        <w:t xml:space="preserve"> </w:t>
      </w:r>
      <w:r w:rsidR="008672D1">
        <w:t>introductory lecture</w:t>
      </w:r>
      <w:r w:rsidR="006B099B">
        <w:t xml:space="preserve">s on organisational semiotics, and parallel </w:t>
      </w:r>
      <w:r w:rsidR="003173D0">
        <w:t>workshops of selected topics for discussion</w:t>
      </w:r>
      <w:r w:rsidR="006B099B">
        <w:t xml:space="preserve"> and further development of research work, such as research proposal and papers for publication. </w:t>
      </w:r>
      <w:r w:rsidR="00D33435">
        <w:t xml:space="preserve">Workshops will also include topics </w:t>
      </w:r>
      <w:r w:rsidR="00AD20F6">
        <w:t xml:space="preserve">on </w:t>
      </w:r>
      <w:r w:rsidR="00D33435">
        <w:t xml:space="preserve">teaching organisational semiotics with an aim </w:t>
      </w:r>
      <w:r w:rsidR="00AD20F6">
        <w:t xml:space="preserve">of </w:t>
      </w:r>
      <w:r w:rsidR="00D33435">
        <w:t>shar</w:t>
      </w:r>
      <w:r w:rsidR="00AD20F6">
        <w:t>ing</w:t>
      </w:r>
      <w:r w:rsidR="00D33435">
        <w:t xml:space="preserve"> experience and develop</w:t>
      </w:r>
      <w:r w:rsidR="00AD20F6">
        <w:t>ing</w:t>
      </w:r>
      <w:r w:rsidR="00D33435">
        <w:t xml:space="preserve"> course materials.  </w:t>
      </w:r>
    </w:p>
    <w:p w14:paraId="0C217600" w14:textId="25E6D32B" w:rsidR="00CC76A3" w:rsidRPr="00BB573D" w:rsidRDefault="006B099B" w:rsidP="00C16DD3">
      <w:r>
        <w:t>If you wish to have your work discussed and seek advice from the colleagues and experts, please bring along your draft r</w:t>
      </w:r>
      <w:r w:rsidR="003173D0">
        <w:t>esearch proposal</w:t>
      </w:r>
      <w:r w:rsidR="00E20CA4">
        <w:t>s</w:t>
      </w:r>
      <w:r>
        <w:t>,</w:t>
      </w:r>
      <w:r w:rsidR="003173D0">
        <w:t xml:space="preserve"> </w:t>
      </w:r>
      <w:r w:rsidR="00D33435">
        <w:t xml:space="preserve">outlines of your </w:t>
      </w:r>
      <w:r w:rsidR="003173D0">
        <w:t>paper</w:t>
      </w:r>
      <w:r>
        <w:t xml:space="preserve"> in progress</w:t>
      </w:r>
      <w:r w:rsidR="00D33435">
        <w:t xml:space="preserve"> and teaching materials you wish to discuss and share</w:t>
      </w:r>
      <w:r>
        <w:t xml:space="preserve">. </w:t>
      </w:r>
      <w:r w:rsidR="00E20CA4">
        <w:t xml:space="preserve">Participation without prepared materials in the symposium and </w:t>
      </w:r>
      <w:r w:rsidR="00D33435">
        <w:t>the summer school will be also welcome.</w:t>
      </w:r>
    </w:p>
    <w:p w14:paraId="488685BF" w14:textId="2EFC80AE" w:rsidR="00F44B5A" w:rsidRPr="00BD6ED5" w:rsidRDefault="00F44B5A" w:rsidP="003F7372">
      <w:pPr>
        <w:outlineLvl w:val="0"/>
        <w:rPr>
          <w:b/>
          <w:sz w:val="28"/>
        </w:rPr>
      </w:pPr>
      <w:r w:rsidRPr="00BD6ED5">
        <w:rPr>
          <w:b/>
          <w:sz w:val="28"/>
        </w:rPr>
        <w:t xml:space="preserve">Important dates </w:t>
      </w:r>
    </w:p>
    <w:tbl>
      <w:tblPr>
        <w:tblStyle w:val="TableGrid"/>
        <w:tblW w:w="0" w:type="auto"/>
        <w:tblInd w:w="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8"/>
        <w:gridCol w:w="5849"/>
      </w:tblGrid>
      <w:tr w:rsidR="00A64F1E" w14:paraId="46219E00" w14:textId="77777777" w:rsidTr="008F13FB">
        <w:tc>
          <w:tcPr>
            <w:tcW w:w="2018" w:type="dxa"/>
          </w:tcPr>
          <w:p w14:paraId="5F3C7842" w14:textId="0A265E1F" w:rsidR="007A4EF2" w:rsidRPr="00953F6E" w:rsidRDefault="00E77741" w:rsidP="00C76B21">
            <w:pPr>
              <w:spacing w:after="0" w:afterAutospacing="0" w:line="240" w:lineRule="auto"/>
              <w:rPr>
                <w:b/>
              </w:rPr>
            </w:pPr>
            <w:r w:rsidRPr="00953F6E">
              <w:rPr>
                <w:b/>
                <w:color w:val="FF0000"/>
              </w:rPr>
              <w:t>26</w:t>
            </w:r>
            <w:r w:rsidRPr="00953F6E">
              <w:rPr>
                <w:b/>
                <w:color w:val="FF0000"/>
                <w:vertAlign w:val="superscript"/>
              </w:rPr>
              <w:t>th</w:t>
            </w:r>
            <w:r w:rsidRPr="00953F6E">
              <w:rPr>
                <w:b/>
                <w:color w:val="FF0000"/>
              </w:rPr>
              <w:t xml:space="preserve"> June 2019</w:t>
            </w:r>
          </w:p>
        </w:tc>
        <w:tc>
          <w:tcPr>
            <w:tcW w:w="5849" w:type="dxa"/>
          </w:tcPr>
          <w:p w14:paraId="2DDE59A3" w14:textId="7D409283" w:rsidR="00C76B21" w:rsidRDefault="00C76B21" w:rsidP="00551958">
            <w:pPr>
              <w:spacing w:after="0" w:afterAutospacing="0" w:line="240" w:lineRule="auto"/>
            </w:pPr>
            <w:r>
              <w:t xml:space="preserve">Submission of </w:t>
            </w:r>
            <w:r w:rsidR="00A64F1E">
              <w:t>abstract</w:t>
            </w:r>
            <w:r w:rsidR="000954C0">
              <w:t xml:space="preserve"> of presentation of the symposium </w:t>
            </w:r>
            <w:r w:rsidR="00A64F1E">
              <w:t xml:space="preserve"> </w:t>
            </w:r>
          </w:p>
        </w:tc>
      </w:tr>
      <w:tr w:rsidR="00A64F1E" w14:paraId="53E274B6" w14:textId="77777777" w:rsidTr="008F13FB">
        <w:trPr>
          <w:trHeight w:val="338"/>
        </w:trPr>
        <w:tc>
          <w:tcPr>
            <w:tcW w:w="2018" w:type="dxa"/>
          </w:tcPr>
          <w:p w14:paraId="47CE4526" w14:textId="24892C62" w:rsidR="00C76B21" w:rsidRDefault="00C76B21" w:rsidP="00C76B21">
            <w:pPr>
              <w:spacing w:after="0" w:afterAutospacing="0" w:line="240" w:lineRule="auto"/>
            </w:pPr>
            <w:r>
              <w:t>1</w:t>
            </w:r>
            <w:r w:rsidRPr="00C76B21">
              <w:rPr>
                <w:vertAlign w:val="superscript"/>
              </w:rPr>
              <w:t>st</w:t>
            </w:r>
            <w:r>
              <w:t xml:space="preserve"> June 2019</w:t>
            </w:r>
          </w:p>
        </w:tc>
        <w:tc>
          <w:tcPr>
            <w:tcW w:w="5849" w:type="dxa"/>
          </w:tcPr>
          <w:p w14:paraId="4F3F8BC9" w14:textId="70E07660" w:rsidR="00C76B21" w:rsidRDefault="00A64F1E" w:rsidP="00A64F1E">
            <w:pPr>
              <w:spacing w:after="0" w:afterAutospacing="0" w:line="240" w:lineRule="auto"/>
            </w:pPr>
            <w:r>
              <w:t>Notification of acceptance of the symposium</w:t>
            </w:r>
          </w:p>
        </w:tc>
      </w:tr>
      <w:tr w:rsidR="00A64F1E" w14:paraId="140A5D26" w14:textId="77777777" w:rsidTr="008F13FB">
        <w:tc>
          <w:tcPr>
            <w:tcW w:w="2018" w:type="dxa"/>
          </w:tcPr>
          <w:p w14:paraId="12B75366" w14:textId="06EA182E" w:rsidR="003255D4" w:rsidRDefault="003255D4" w:rsidP="00C76B21">
            <w:pPr>
              <w:spacing w:after="0" w:afterAutospacing="0" w:line="240" w:lineRule="auto"/>
            </w:pPr>
            <w:r>
              <w:t>1</w:t>
            </w:r>
            <w:r w:rsidRPr="0048717C">
              <w:rPr>
                <w:vertAlign w:val="superscript"/>
              </w:rPr>
              <w:t>st</w:t>
            </w:r>
            <w:r>
              <w:t xml:space="preserve"> July 2019</w:t>
            </w:r>
          </w:p>
        </w:tc>
        <w:tc>
          <w:tcPr>
            <w:tcW w:w="5849" w:type="dxa"/>
          </w:tcPr>
          <w:p w14:paraId="1E072B07" w14:textId="145550EC" w:rsidR="003255D4" w:rsidRDefault="00825135" w:rsidP="007062CB">
            <w:pPr>
              <w:spacing w:after="0" w:afterAutospacing="0" w:line="240" w:lineRule="auto"/>
            </w:pPr>
            <w:r>
              <w:t>R</w:t>
            </w:r>
            <w:r w:rsidR="002D06F2">
              <w:t>egistration</w:t>
            </w:r>
            <w:r>
              <w:t xml:space="preserve"> for participation</w:t>
            </w:r>
          </w:p>
        </w:tc>
      </w:tr>
      <w:tr w:rsidR="00A64F1E" w14:paraId="0F4829A2" w14:textId="77777777" w:rsidTr="000954C0">
        <w:trPr>
          <w:trHeight w:val="293"/>
        </w:trPr>
        <w:tc>
          <w:tcPr>
            <w:tcW w:w="2018" w:type="dxa"/>
          </w:tcPr>
          <w:p w14:paraId="6CA437B8" w14:textId="01DF5C31" w:rsidR="003255D4" w:rsidRDefault="00703EB2" w:rsidP="00C76B21">
            <w:pPr>
              <w:spacing w:after="0" w:afterAutospacing="0" w:line="240" w:lineRule="auto"/>
            </w:pPr>
            <w:r>
              <w:t>10-12</w:t>
            </w:r>
            <w:r w:rsidRPr="00703EB2">
              <w:rPr>
                <w:vertAlign w:val="superscript"/>
              </w:rPr>
              <w:t>th</w:t>
            </w:r>
            <w:r w:rsidR="003255D4">
              <w:t>July 2019</w:t>
            </w:r>
          </w:p>
        </w:tc>
        <w:tc>
          <w:tcPr>
            <w:tcW w:w="5849" w:type="dxa"/>
          </w:tcPr>
          <w:p w14:paraId="72FA8188" w14:textId="601ADEBA" w:rsidR="003255D4" w:rsidRDefault="00A64F1E" w:rsidP="007062CB">
            <w:pPr>
              <w:spacing w:after="0" w:afterAutospacing="0" w:line="240" w:lineRule="auto"/>
            </w:pPr>
            <w:r>
              <w:t>Symposium and summer school</w:t>
            </w:r>
          </w:p>
        </w:tc>
      </w:tr>
    </w:tbl>
    <w:p w14:paraId="72746902" w14:textId="77777777" w:rsidR="003255D4" w:rsidRDefault="003255D4" w:rsidP="0063580F"/>
    <w:p w14:paraId="0F7CEADC" w14:textId="427DE2D9" w:rsidR="0063580F" w:rsidRDefault="0095226B" w:rsidP="003F7372">
      <w:pPr>
        <w:outlineLvl w:val="0"/>
        <w:rPr>
          <w:b/>
          <w:sz w:val="28"/>
        </w:rPr>
      </w:pPr>
      <w:r>
        <w:rPr>
          <w:b/>
          <w:sz w:val="28"/>
        </w:rPr>
        <w:t>Registration Fee</w:t>
      </w:r>
    </w:p>
    <w:p w14:paraId="46D918E4" w14:textId="72E1B4E0" w:rsidR="004E145F" w:rsidRDefault="0063580F" w:rsidP="003F7372">
      <w:pPr>
        <w:spacing w:line="240" w:lineRule="auto"/>
        <w:outlineLvl w:val="0"/>
      </w:pPr>
      <w:r>
        <w:t xml:space="preserve">The </w:t>
      </w:r>
      <w:r w:rsidR="007658F3">
        <w:t>registration fee will be £45 including coffee, tea</w:t>
      </w:r>
      <w:r w:rsidR="006B099B">
        <w:t xml:space="preserve"> and refreshment</w:t>
      </w:r>
      <w:r w:rsidR="007658F3">
        <w:t xml:space="preserve">. </w:t>
      </w:r>
    </w:p>
    <w:p w14:paraId="1985FDCE" w14:textId="4466826E" w:rsidR="002D06F2" w:rsidRDefault="003B7C94" w:rsidP="003F7372">
      <w:pPr>
        <w:outlineLvl w:val="0"/>
        <w:rPr>
          <w:b/>
          <w:sz w:val="28"/>
        </w:rPr>
      </w:pPr>
      <w:r>
        <w:rPr>
          <w:b/>
          <w:sz w:val="28"/>
        </w:rPr>
        <w:t>Organiser</w:t>
      </w:r>
    </w:p>
    <w:p w14:paraId="1112C3F3" w14:textId="109D4AF9" w:rsidR="003B7C94" w:rsidRPr="002D06F2" w:rsidRDefault="00E20CA4" w:rsidP="002D06F2">
      <w:pPr>
        <w:spacing w:after="0" w:afterAutospacing="0" w:line="300" w:lineRule="exact"/>
        <w:outlineLvl w:val="0"/>
        <w:rPr>
          <w:b/>
          <w:sz w:val="28"/>
        </w:rPr>
      </w:pPr>
      <w:r>
        <w:t xml:space="preserve">The </w:t>
      </w:r>
      <w:r w:rsidR="002D06F2" w:rsidRPr="002D06F2">
        <w:t>Informatics Research Centre, Henley Business School</w:t>
      </w:r>
      <w:r w:rsidR="002D06F2">
        <w:t xml:space="preserve">, </w:t>
      </w:r>
      <w:r>
        <w:t xml:space="preserve">University of Reading, </w:t>
      </w:r>
      <w:r w:rsidR="002D06F2">
        <w:t>UK</w:t>
      </w:r>
    </w:p>
    <w:p w14:paraId="458EE605" w14:textId="77777777" w:rsidR="00584C95" w:rsidRDefault="00584C95" w:rsidP="00F44B5A">
      <w:pPr>
        <w:rPr>
          <w:b/>
          <w:sz w:val="28"/>
        </w:rPr>
      </w:pPr>
    </w:p>
    <w:p w14:paraId="31D6DC8E" w14:textId="37D997DE" w:rsidR="003B7C94" w:rsidRDefault="0031507E" w:rsidP="003F7372">
      <w:pPr>
        <w:outlineLvl w:val="0"/>
        <w:rPr>
          <w:b/>
          <w:sz w:val="28"/>
        </w:rPr>
      </w:pPr>
      <w:r>
        <w:rPr>
          <w:b/>
          <w:sz w:val="28"/>
        </w:rPr>
        <w:t>Contact US</w:t>
      </w:r>
    </w:p>
    <w:p w14:paraId="32A8A8E5" w14:textId="300A887F" w:rsidR="00C76B21" w:rsidRDefault="00C76B21" w:rsidP="00D10BB8">
      <w:pPr>
        <w:spacing w:after="0" w:afterAutospacing="0"/>
      </w:pPr>
      <w:r>
        <w:t>W</w:t>
      </w:r>
      <w:r w:rsidR="00D10BB8">
        <w:t>eb</w:t>
      </w:r>
      <w:r>
        <w:t>site:</w:t>
      </w:r>
    </w:p>
    <w:p w14:paraId="220F6EA0" w14:textId="0A101D97" w:rsidR="00F44B5A" w:rsidRDefault="00C76B21" w:rsidP="00E20CA4">
      <w:pPr>
        <w:spacing w:after="0" w:afterAutospacing="0"/>
      </w:pPr>
      <w:r>
        <w:t xml:space="preserve">Email: </w:t>
      </w:r>
      <w:hyperlink r:id="rId8" w:history="1">
        <w:r w:rsidR="00E243E0" w:rsidRPr="00E243E0">
          <w:rPr>
            <w:rStyle w:val="Hyperlink"/>
          </w:rPr>
          <w:t>os-summerschool@reading.ac.uk</w:t>
        </w:r>
      </w:hyperlink>
      <w:r w:rsidR="00E243E0" w:rsidRPr="00E243E0">
        <w:t> </w:t>
      </w:r>
    </w:p>
    <w:sectPr w:rsidR="00F44B5A" w:rsidSect="00EB286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492F7" w14:textId="77777777" w:rsidR="002F56F0" w:rsidRDefault="002F56F0" w:rsidP="007062CB">
      <w:pPr>
        <w:spacing w:after="0" w:line="240" w:lineRule="auto"/>
      </w:pPr>
      <w:r>
        <w:separator/>
      </w:r>
    </w:p>
  </w:endnote>
  <w:endnote w:type="continuationSeparator" w:id="0">
    <w:p w14:paraId="55441D23" w14:textId="77777777" w:rsidR="002F56F0" w:rsidRDefault="002F56F0" w:rsidP="0070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534D2" w14:textId="77777777" w:rsidR="002F56F0" w:rsidRDefault="002F56F0" w:rsidP="007062CB">
      <w:pPr>
        <w:spacing w:after="0" w:line="240" w:lineRule="auto"/>
      </w:pPr>
      <w:r>
        <w:separator/>
      </w:r>
    </w:p>
  </w:footnote>
  <w:footnote w:type="continuationSeparator" w:id="0">
    <w:p w14:paraId="31FD743A" w14:textId="77777777" w:rsidR="002F56F0" w:rsidRDefault="002F56F0" w:rsidP="00706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B2F8D"/>
    <w:multiLevelType w:val="hybridMultilevel"/>
    <w:tmpl w:val="DDF8EFB4"/>
    <w:lvl w:ilvl="0" w:tplc="98B61F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E5AA1"/>
    <w:multiLevelType w:val="hybridMultilevel"/>
    <w:tmpl w:val="2550EB36"/>
    <w:lvl w:ilvl="0" w:tplc="98B61F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I0MLIwtLA0MzOwsDRR0lEKTi0uzszPAykwrAUAdYBCHCwAAAA="/>
  </w:docVars>
  <w:rsids>
    <w:rsidRoot w:val="002059EC"/>
    <w:rsid w:val="00025EAE"/>
    <w:rsid w:val="000954C0"/>
    <w:rsid w:val="000A76ED"/>
    <w:rsid w:val="000D25E1"/>
    <w:rsid w:val="000F5735"/>
    <w:rsid w:val="00101D0D"/>
    <w:rsid w:val="001352F7"/>
    <w:rsid w:val="00166951"/>
    <w:rsid w:val="001736A6"/>
    <w:rsid w:val="001916C5"/>
    <w:rsid w:val="001C1B91"/>
    <w:rsid w:val="001D3B61"/>
    <w:rsid w:val="002037DC"/>
    <w:rsid w:val="002059EC"/>
    <w:rsid w:val="00216DFF"/>
    <w:rsid w:val="00240925"/>
    <w:rsid w:val="0026292B"/>
    <w:rsid w:val="0028346B"/>
    <w:rsid w:val="00297506"/>
    <w:rsid w:val="002D06F2"/>
    <w:rsid w:val="002D606D"/>
    <w:rsid w:val="002F56F0"/>
    <w:rsid w:val="0031256B"/>
    <w:rsid w:val="0031507E"/>
    <w:rsid w:val="003173D0"/>
    <w:rsid w:val="0032132B"/>
    <w:rsid w:val="00324339"/>
    <w:rsid w:val="003255D4"/>
    <w:rsid w:val="00334CEE"/>
    <w:rsid w:val="00343C6B"/>
    <w:rsid w:val="003744F9"/>
    <w:rsid w:val="003825BA"/>
    <w:rsid w:val="003A7337"/>
    <w:rsid w:val="003B7C94"/>
    <w:rsid w:val="003F7372"/>
    <w:rsid w:val="00456AA7"/>
    <w:rsid w:val="0048717C"/>
    <w:rsid w:val="004C17A2"/>
    <w:rsid w:val="004E145F"/>
    <w:rsid w:val="004E6742"/>
    <w:rsid w:val="004E777C"/>
    <w:rsid w:val="00523FB9"/>
    <w:rsid w:val="00526801"/>
    <w:rsid w:val="005371DF"/>
    <w:rsid w:val="00551958"/>
    <w:rsid w:val="00584C95"/>
    <w:rsid w:val="00584CD7"/>
    <w:rsid w:val="005A49B1"/>
    <w:rsid w:val="005C3826"/>
    <w:rsid w:val="00616CD0"/>
    <w:rsid w:val="0063580F"/>
    <w:rsid w:val="006547AC"/>
    <w:rsid w:val="00671B4E"/>
    <w:rsid w:val="00674354"/>
    <w:rsid w:val="006917BF"/>
    <w:rsid w:val="006B099B"/>
    <w:rsid w:val="006B1EB4"/>
    <w:rsid w:val="006C2CAD"/>
    <w:rsid w:val="006F623E"/>
    <w:rsid w:val="00703EB2"/>
    <w:rsid w:val="007062CB"/>
    <w:rsid w:val="00731B66"/>
    <w:rsid w:val="007453C6"/>
    <w:rsid w:val="007658F3"/>
    <w:rsid w:val="00781459"/>
    <w:rsid w:val="00793B31"/>
    <w:rsid w:val="007A4EF2"/>
    <w:rsid w:val="007F2625"/>
    <w:rsid w:val="00812480"/>
    <w:rsid w:val="00825135"/>
    <w:rsid w:val="00863BEF"/>
    <w:rsid w:val="008672D1"/>
    <w:rsid w:val="0088283B"/>
    <w:rsid w:val="008A3C06"/>
    <w:rsid w:val="008A7460"/>
    <w:rsid w:val="008F0731"/>
    <w:rsid w:val="008F13FB"/>
    <w:rsid w:val="00931E2F"/>
    <w:rsid w:val="00932824"/>
    <w:rsid w:val="0095226B"/>
    <w:rsid w:val="00953F6E"/>
    <w:rsid w:val="009578C7"/>
    <w:rsid w:val="0098031D"/>
    <w:rsid w:val="009D013F"/>
    <w:rsid w:val="009D033E"/>
    <w:rsid w:val="009F2603"/>
    <w:rsid w:val="00A5368A"/>
    <w:rsid w:val="00A64F1E"/>
    <w:rsid w:val="00A9328D"/>
    <w:rsid w:val="00AA7457"/>
    <w:rsid w:val="00AD20F6"/>
    <w:rsid w:val="00AD291C"/>
    <w:rsid w:val="00AF58F3"/>
    <w:rsid w:val="00AF63D7"/>
    <w:rsid w:val="00B01481"/>
    <w:rsid w:val="00B02248"/>
    <w:rsid w:val="00B24C68"/>
    <w:rsid w:val="00B30098"/>
    <w:rsid w:val="00B310CF"/>
    <w:rsid w:val="00B35578"/>
    <w:rsid w:val="00B7495E"/>
    <w:rsid w:val="00BA7C9B"/>
    <w:rsid w:val="00BB573D"/>
    <w:rsid w:val="00BC0A5A"/>
    <w:rsid w:val="00BD5BDB"/>
    <w:rsid w:val="00BD6ED5"/>
    <w:rsid w:val="00C16DD3"/>
    <w:rsid w:val="00C226BB"/>
    <w:rsid w:val="00C31405"/>
    <w:rsid w:val="00C31C13"/>
    <w:rsid w:val="00C42EBD"/>
    <w:rsid w:val="00C67BEF"/>
    <w:rsid w:val="00C76B21"/>
    <w:rsid w:val="00C92B72"/>
    <w:rsid w:val="00CC342A"/>
    <w:rsid w:val="00CC76A3"/>
    <w:rsid w:val="00CF11FF"/>
    <w:rsid w:val="00D07013"/>
    <w:rsid w:val="00D10BB8"/>
    <w:rsid w:val="00D33435"/>
    <w:rsid w:val="00D720EE"/>
    <w:rsid w:val="00DC30CF"/>
    <w:rsid w:val="00DC67EE"/>
    <w:rsid w:val="00DF4B37"/>
    <w:rsid w:val="00DF4DA1"/>
    <w:rsid w:val="00E03AD4"/>
    <w:rsid w:val="00E20CA4"/>
    <w:rsid w:val="00E243E0"/>
    <w:rsid w:val="00E77741"/>
    <w:rsid w:val="00E802FD"/>
    <w:rsid w:val="00EB286C"/>
    <w:rsid w:val="00EB4E90"/>
    <w:rsid w:val="00F1674C"/>
    <w:rsid w:val="00F32497"/>
    <w:rsid w:val="00F37310"/>
    <w:rsid w:val="00F42AA9"/>
    <w:rsid w:val="00F44B5A"/>
    <w:rsid w:val="00F464B2"/>
    <w:rsid w:val="00F83FAE"/>
    <w:rsid w:val="00F87295"/>
    <w:rsid w:val="00FA254B"/>
    <w:rsid w:val="00FB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7856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44B5A"/>
    <w:pPr>
      <w:widowControl w:val="0"/>
      <w:spacing w:after="100" w:afterAutospacing="1" w:line="260" w:lineRule="exact"/>
      <w:jc w:val="both"/>
    </w:pPr>
    <w:rPr>
      <w:rFonts w:ascii="Calibri" w:hAnsi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8717C"/>
  </w:style>
  <w:style w:type="character" w:customStyle="1" w:styleId="DateChar">
    <w:name w:val="Date Char"/>
    <w:basedOn w:val="DefaultParagraphFont"/>
    <w:link w:val="Date"/>
    <w:uiPriority w:val="99"/>
    <w:semiHidden/>
    <w:rsid w:val="0048717C"/>
    <w:rPr>
      <w:rFonts w:ascii="Calibri" w:hAnsi="Calibri"/>
      <w:lang w:val="en-GB"/>
    </w:rPr>
  </w:style>
  <w:style w:type="paragraph" w:styleId="ListParagraph">
    <w:name w:val="List Paragraph"/>
    <w:basedOn w:val="Normal"/>
    <w:uiPriority w:val="34"/>
    <w:qFormat/>
    <w:rsid w:val="0031507E"/>
    <w:pPr>
      <w:ind w:left="720"/>
      <w:contextualSpacing/>
    </w:pPr>
  </w:style>
  <w:style w:type="table" w:styleId="TableGrid">
    <w:name w:val="Table Grid"/>
    <w:basedOn w:val="TableNormal"/>
    <w:uiPriority w:val="39"/>
    <w:rsid w:val="00325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6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2CB"/>
    <w:rPr>
      <w:rFonts w:ascii="Calibri" w:hAnsi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06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2CB"/>
    <w:rPr>
      <w:rFonts w:ascii="Calibri" w:hAnsi="Calibri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31405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40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405"/>
    <w:rPr>
      <w:rFonts w:ascii="Calibri" w:hAnsi="Calibr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405"/>
    <w:rPr>
      <w:rFonts w:ascii="Calibri" w:hAnsi="Calibri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405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405"/>
    <w:rPr>
      <w:rFonts w:ascii="Calibri" w:hAnsi="Calibri"/>
      <w:sz w:val="18"/>
      <w:szCs w:val="18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7372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7372"/>
    <w:rPr>
      <w:rFonts w:ascii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8F13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D2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summerschool@reading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 Pan</dc:creator>
  <cp:keywords/>
  <dc:description/>
  <cp:lastModifiedBy>Lecky Li</cp:lastModifiedBy>
  <cp:revision>3</cp:revision>
  <dcterms:created xsi:type="dcterms:W3CDTF">2019-05-21T09:02:00Z</dcterms:created>
  <dcterms:modified xsi:type="dcterms:W3CDTF">2019-05-21T09:02:00Z</dcterms:modified>
</cp:coreProperties>
</file>